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6AD08" w14:textId="5675E7FF" w:rsidR="007323D6" w:rsidRPr="000140CA" w:rsidRDefault="007D7C98" w:rsidP="003F4885">
      <w:pPr>
        <w:ind w:left="720" w:hanging="360"/>
        <w:jc w:val="center"/>
        <w:rPr>
          <w:rFonts w:asciiTheme="majorBidi" w:hAnsiTheme="majorBidi" w:cstheme="majorBidi"/>
          <w:b/>
          <w:sz w:val="32"/>
          <w:szCs w:val="32"/>
        </w:rPr>
      </w:pPr>
      <w:r w:rsidRPr="000140CA">
        <w:rPr>
          <w:rFonts w:asciiTheme="majorBidi" w:hAnsiTheme="majorBidi" w:cstheme="majorBidi"/>
          <w:b/>
          <w:sz w:val="32"/>
          <w:szCs w:val="32"/>
        </w:rPr>
        <w:t xml:space="preserve">Toward </w:t>
      </w:r>
      <w:r w:rsidR="003F4885">
        <w:rPr>
          <w:rFonts w:asciiTheme="majorBidi" w:hAnsiTheme="majorBidi" w:cstheme="majorBidi"/>
          <w:b/>
          <w:sz w:val="32"/>
          <w:szCs w:val="32"/>
        </w:rPr>
        <w:t xml:space="preserve">Buildings’ </w:t>
      </w:r>
      <w:r w:rsidRPr="000140CA">
        <w:rPr>
          <w:rFonts w:asciiTheme="majorBidi" w:hAnsiTheme="majorBidi" w:cstheme="majorBidi"/>
          <w:b/>
          <w:sz w:val="32"/>
          <w:szCs w:val="32"/>
        </w:rPr>
        <w:t xml:space="preserve">Star Rating </w:t>
      </w:r>
      <w:r w:rsidR="003F4885">
        <w:rPr>
          <w:rFonts w:asciiTheme="majorBidi" w:hAnsiTheme="majorBidi" w:cstheme="majorBidi"/>
          <w:b/>
          <w:sz w:val="32"/>
          <w:szCs w:val="32"/>
        </w:rPr>
        <w:t xml:space="preserve">development </w:t>
      </w:r>
      <w:bookmarkStart w:id="0" w:name="_GoBack"/>
      <w:bookmarkEnd w:id="0"/>
      <w:r w:rsidRPr="000140CA">
        <w:rPr>
          <w:rFonts w:asciiTheme="majorBidi" w:hAnsiTheme="majorBidi" w:cstheme="majorBidi"/>
          <w:b/>
          <w:sz w:val="32"/>
          <w:szCs w:val="32"/>
        </w:rPr>
        <w:t>in Jordan</w:t>
      </w:r>
    </w:p>
    <w:p w14:paraId="52F9B766" w14:textId="77777777" w:rsidR="007323D6" w:rsidRPr="000140CA" w:rsidRDefault="007323D6" w:rsidP="00094F97">
      <w:pPr>
        <w:ind w:left="720" w:hanging="360"/>
        <w:jc w:val="both"/>
        <w:rPr>
          <w:rFonts w:asciiTheme="majorBidi" w:hAnsiTheme="majorBidi" w:cstheme="majorBidi"/>
          <w:b/>
        </w:rPr>
      </w:pPr>
    </w:p>
    <w:p w14:paraId="27E62B6A" w14:textId="702588E0" w:rsidR="007D7C98" w:rsidRPr="000140CA" w:rsidRDefault="007D7C98" w:rsidP="00094F97">
      <w:pPr>
        <w:ind w:left="720" w:hanging="360"/>
        <w:jc w:val="both"/>
        <w:rPr>
          <w:rFonts w:asciiTheme="majorBidi" w:hAnsiTheme="majorBidi" w:cstheme="majorBidi"/>
          <w:b/>
        </w:rPr>
      </w:pPr>
    </w:p>
    <w:p w14:paraId="71FCBC27" w14:textId="139ED9CE" w:rsidR="00E62D70" w:rsidRPr="000140CA" w:rsidRDefault="00E62D70" w:rsidP="00094F97">
      <w:pPr>
        <w:ind w:left="720" w:hanging="360"/>
        <w:jc w:val="both"/>
        <w:rPr>
          <w:rFonts w:asciiTheme="majorBidi" w:hAnsiTheme="majorBidi" w:cstheme="majorBidi"/>
        </w:rPr>
      </w:pPr>
      <w:r w:rsidRPr="000140CA">
        <w:rPr>
          <w:rFonts w:asciiTheme="majorBidi" w:hAnsiTheme="majorBidi" w:cstheme="majorBidi"/>
        </w:rPr>
        <w:t xml:space="preserve">Abstract: </w:t>
      </w:r>
    </w:p>
    <w:p w14:paraId="2142165F" w14:textId="31DD82A0" w:rsidR="00094F97" w:rsidRPr="000140CA" w:rsidRDefault="00094F97" w:rsidP="00094F97">
      <w:pPr>
        <w:spacing w:before="100" w:beforeAutospacing="1" w:after="100" w:afterAutospacing="1"/>
        <w:jc w:val="both"/>
        <w:rPr>
          <w:rFonts w:asciiTheme="majorBidi" w:eastAsia="Times New Roman" w:hAnsiTheme="majorBidi" w:cstheme="majorBidi"/>
        </w:rPr>
      </w:pPr>
      <w:r w:rsidRPr="000140CA">
        <w:rPr>
          <w:rFonts w:asciiTheme="majorBidi" w:eastAsia="Times New Roman" w:hAnsiTheme="majorBidi" w:cstheme="majorBidi"/>
        </w:rPr>
        <w:t xml:space="preserve">The objective of this article is to provide an efficient means of enforcing green building in Jordan, the Middle East. The paper is proposing assessment tool of Energy Star Rating Scheme and also explaining its role for achieving sustainable development during buildings lifecycle and hence reducing energy and water usage. The Scheme development will remove considerable environmental, social and economic issues as Jordan is a country that renowned for its poor energy and water resources. </w:t>
      </w:r>
    </w:p>
    <w:p w14:paraId="66954842" w14:textId="739100F7" w:rsidR="00E62D70" w:rsidRPr="000140CA" w:rsidRDefault="00094F97" w:rsidP="00094F97">
      <w:pPr>
        <w:spacing w:before="100" w:beforeAutospacing="1" w:after="100" w:afterAutospacing="1"/>
        <w:jc w:val="both"/>
        <w:rPr>
          <w:rFonts w:asciiTheme="majorBidi" w:eastAsia="Times New Roman" w:hAnsiTheme="majorBidi" w:cstheme="majorBidi"/>
        </w:rPr>
      </w:pPr>
      <w:r w:rsidRPr="000140CA">
        <w:rPr>
          <w:rFonts w:asciiTheme="majorBidi" w:eastAsia="Times New Roman" w:hAnsiTheme="majorBidi" w:cstheme="majorBidi"/>
        </w:rPr>
        <w:t xml:space="preserve">The article </w:t>
      </w:r>
      <w:r w:rsidR="00E62D70" w:rsidRPr="000140CA">
        <w:rPr>
          <w:rFonts w:asciiTheme="majorBidi" w:eastAsia="Times New Roman" w:hAnsiTheme="majorBidi" w:cstheme="majorBidi"/>
        </w:rPr>
        <w:t xml:space="preserve">provides technical aspects, means, technologies and processes for proposing and implementation Green star ratings for buildings. The star ratings are based on integrating renewable energy technologies, water recourses and its consumption management and waste recycling and its management throughout the buildings’ life cycle including its design, installation and operation. </w:t>
      </w:r>
    </w:p>
    <w:p w14:paraId="63AAAC82" w14:textId="77777777" w:rsidR="00E62D70" w:rsidRPr="000140CA" w:rsidRDefault="00E62D70" w:rsidP="0079465F">
      <w:pPr>
        <w:ind w:left="720" w:hanging="360"/>
        <w:rPr>
          <w:rFonts w:asciiTheme="majorBidi" w:hAnsiTheme="majorBidi" w:cstheme="majorBidi"/>
        </w:rPr>
      </w:pPr>
    </w:p>
    <w:p w14:paraId="276288B7" w14:textId="77777777" w:rsidR="00943AC5" w:rsidRPr="000140CA" w:rsidRDefault="00943AC5" w:rsidP="0079465F">
      <w:pPr>
        <w:pStyle w:val="Heading1"/>
        <w:numPr>
          <w:ilvl w:val="0"/>
          <w:numId w:val="1"/>
        </w:numPr>
        <w:rPr>
          <w:rFonts w:asciiTheme="majorBidi" w:hAnsiTheme="majorBidi"/>
          <w:sz w:val="24"/>
          <w:szCs w:val="24"/>
        </w:rPr>
      </w:pPr>
      <w:r w:rsidRPr="000140CA">
        <w:rPr>
          <w:rFonts w:asciiTheme="majorBidi" w:hAnsiTheme="majorBidi"/>
          <w:sz w:val="24"/>
          <w:szCs w:val="24"/>
        </w:rPr>
        <w:t>Introduction:</w:t>
      </w:r>
    </w:p>
    <w:p w14:paraId="45F5DB5F" w14:textId="48F2F8DA" w:rsidR="006B110E" w:rsidRPr="000140CA" w:rsidRDefault="00943AC5" w:rsidP="00CD7910">
      <w:pPr>
        <w:jc w:val="both"/>
        <w:rPr>
          <w:rFonts w:asciiTheme="majorBidi" w:hAnsiTheme="majorBidi" w:cstheme="majorBidi"/>
        </w:rPr>
      </w:pPr>
      <w:r w:rsidRPr="000140CA">
        <w:rPr>
          <w:rFonts w:asciiTheme="majorBidi" w:hAnsiTheme="majorBidi" w:cstheme="majorBidi"/>
        </w:rPr>
        <w:t xml:space="preserve">In Jordan, Buildings and building’s sector including domestic and commercial buildings is responsible for large portion of energy consumption. Energy consumption in buildings consumes up to 40 of total energy usage around the globe </w:t>
      </w:r>
      <w:r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&lt;EndNote&gt;&lt;Cite&gt;&lt;Author&gt;Baniyounes&lt;/Author&gt;&lt;Year&gt;2012&lt;/Year&gt;&lt;RecNum&gt;3&lt;/RecNum&gt;&lt;DisplayText&gt;[1]&lt;/DisplayText&gt;&lt;record&gt;&lt;rec-number&gt;3&lt;/rec-number&gt;&lt;foreign-keys&gt;&lt;key app="EN" db-id="far5ewsevpev9revavlvftp2ava2xsapts0r" timestamp="1545991659"&gt;3&lt;/key&gt;&lt;/foreign-keys&gt;&lt;ref-type name="Conference Proceedings"&gt;10&lt;/ref-type&gt;&lt;contributors&gt;&lt;authors&gt;&lt;author&gt;Baniyounes, Ali M&lt;/author&gt;&lt;author&gt;Liu, Gang&lt;/author&gt;&lt;author&gt;Rasul, Mohammad G&lt;/author&gt;&lt;author&gt;Khan, Masud K&lt;/author&gt;&lt;/authors&gt;&lt;/contributors&gt;&lt;titles&gt;&lt;title&gt;Solar desiccant cooling and indoor air quality for institutional building in subtropical climate&lt;/title&gt;&lt;secondary-title&gt;Proceedings of the IASTED International Conference, Power and Energy Systems (AsiaPES 2012), Phuket, Thailand&lt;/secondary-title&gt;&lt;/titles&gt;&lt;dates&gt;&lt;year&gt;2012&lt;/year&gt;&lt;/dates&gt;&lt;urls&gt;&lt;/urls&gt;&lt;/record&gt;&lt;/Cite&gt;&lt;/EndNote&gt;</w:instrText>
      </w:r>
      <w:r w:rsidRPr="000140CA">
        <w:rPr>
          <w:rFonts w:asciiTheme="majorBidi" w:hAnsiTheme="majorBidi" w:cstheme="majorBidi"/>
        </w:rPr>
        <w:fldChar w:fldCharType="separate"/>
      </w:r>
      <w:r w:rsidR="00380C97" w:rsidRPr="000140CA">
        <w:rPr>
          <w:rFonts w:asciiTheme="majorBidi" w:hAnsiTheme="majorBidi" w:cstheme="majorBidi"/>
          <w:noProof/>
        </w:rPr>
        <w:t>[1]</w:t>
      </w:r>
      <w:r w:rsidRPr="000140CA">
        <w:rPr>
          <w:rFonts w:asciiTheme="majorBidi" w:hAnsiTheme="majorBidi" w:cstheme="majorBidi"/>
        </w:rPr>
        <w:fldChar w:fldCharType="end"/>
      </w:r>
      <w:r w:rsidRPr="000140CA">
        <w:rPr>
          <w:rFonts w:asciiTheme="majorBidi" w:hAnsiTheme="majorBidi" w:cstheme="majorBidi"/>
        </w:rPr>
        <w:t xml:space="preserve"> and this is expected to increase by almost 20% </w:t>
      </w:r>
      <w:r w:rsidR="00947942" w:rsidRPr="000140CA">
        <w:rPr>
          <w:rFonts w:asciiTheme="majorBidi" w:hAnsiTheme="majorBidi" w:cstheme="majorBidi"/>
        </w:rPr>
        <w:t xml:space="preserve">in the next two decades as announced by </w:t>
      </w:r>
      <w:r w:rsidR="00947942"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&lt;EndNote&gt;&lt;Cite&gt;&lt;Author&gt;Fumo&lt;/Author&gt;&lt;Year&gt;2015&lt;/Year&gt;&lt;RecNum&gt;4&lt;/RecNum&gt;&lt;DisplayText&gt;[2]&lt;/DisplayText&gt;&lt;record&gt;&lt;rec-number&gt;4&lt;/rec-number&gt;&lt;foreign-keys&gt;&lt;key app="EN" db-id="far5ewsevpev9revavlvftp2ava2xsapts0r" timestamp="1545992214"&gt;4&lt;/key&gt;&lt;/foreign-keys&gt;&lt;ref-type name="Journal Article"&gt;17&lt;/ref-type&gt;&lt;contributors&gt;&lt;authors&gt;&lt;author&gt;Fumo, Nelson&lt;/author&gt;&lt;author&gt;Biswas, MA Rafe&lt;/author&gt;&lt;/authors&gt;&lt;/contributors&gt;&lt;titles&gt;&lt;title&gt;Regression analysis for prediction of residential energy consumption&lt;/title&gt;&lt;secondary-title&gt;Renewable and Sustainable Energy Reviews&lt;/secondary-title&gt;&lt;/titles&gt;&lt;periodical&gt;&lt;full-title&gt;Renewable and Sustainable Energy Reviews&lt;/full-title&gt;&lt;/periodical&gt;&lt;pages&gt;332-343&lt;/pages&gt;&lt;volume&gt;47&lt;/volume&gt;&lt;dates&gt;&lt;year&gt;2015&lt;/year&gt;&lt;/dates&gt;&lt;isbn&gt;1364-0321&lt;/isbn&gt;&lt;urls&gt;&lt;/urls&gt;&lt;/record&gt;&lt;/Cite&gt;&lt;/EndNote&gt;</w:instrText>
      </w:r>
      <w:r w:rsidR="00947942" w:rsidRPr="000140CA">
        <w:rPr>
          <w:rFonts w:asciiTheme="majorBidi" w:hAnsiTheme="majorBidi" w:cstheme="majorBidi"/>
        </w:rPr>
        <w:fldChar w:fldCharType="separate"/>
      </w:r>
      <w:r w:rsidR="00380C97" w:rsidRPr="000140CA">
        <w:rPr>
          <w:rFonts w:asciiTheme="majorBidi" w:hAnsiTheme="majorBidi" w:cstheme="majorBidi"/>
          <w:noProof/>
        </w:rPr>
        <w:t>[2]</w:t>
      </w:r>
      <w:r w:rsidR="00947942" w:rsidRPr="000140CA">
        <w:rPr>
          <w:rFonts w:asciiTheme="majorBidi" w:hAnsiTheme="majorBidi" w:cstheme="majorBidi"/>
        </w:rPr>
        <w:fldChar w:fldCharType="end"/>
      </w:r>
      <w:r w:rsidR="00947942" w:rsidRPr="000140CA">
        <w:rPr>
          <w:rFonts w:asciiTheme="majorBidi" w:hAnsiTheme="majorBidi" w:cstheme="majorBidi"/>
        </w:rPr>
        <w:t xml:space="preserve">. buildings heating, ventilation , and air conditioning (HVAC) is the biggest energy consumer </w:t>
      </w:r>
      <w:r w:rsidR="00B203E5" w:rsidRPr="000140CA">
        <w:rPr>
          <w:rFonts w:asciiTheme="majorBidi" w:hAnsiTheme="majorBidi" w:cstheme="majorBidi"/>
        </w:rPr>
        <w:t xml:space="preserve">which accounts for almost 35 % of total energy consumption within building </w:t>
      </w:r>
      <w:r w:rsidR="00665E38"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&lt;EndNote&gt;&lt;Cite&gt;&lt;Author&gt;Kordjamshidi&lt;/Author&gt;&lt;Year&gt;2005&lt;/Year&gt;&lt;RecNum&gt;5&lt;/RecNum&gt;&lt;DisplayText&gt;[3]&lt;/DisplayText&gt;&lt;record&gt;&lt;rec-number&gt;5&lt;/rec-number&gt;&lt;foreign-keys&gt;&lt;key app="EN" db-id="far5ewsevpev9revavlvftp2ava2xsapts0r" timestamp="1545994506"&gt;5&lt;/key&gt;&lt;/foreign-keys&gt;&lt;ref-type name="Journal Article"&gt;17&lt;/ref-type&gt;&lt;contributors&gt;&lt;authors&gt;&lt;author&gt;Kordjamshidi, Maria, Steve King, and Deo Prasad. &lt;/author&gt;&lt;/authors&gt;&lt;/contributors&gt;&lt;titles&gt;&lt;title&gt;Towards the development of a home rating scheme for free running buildings.&lt;/title&gt;&lt;secondary-title&gt;&amp;quot;Proceedings of the 43rd Australian and New Zealand Solar Energy Society: Renewable Energy for a Sustainable Future—A Challenge for a Post Carbon World (2005).&lt;/secondary-title&gt;&lt;/titles&gt;&lt;periodical&gt;&lt;full-title&gt;&amp;quot;Proceedings of the 43rd Australian and New Zealand Solar Energy Society: Renewable Energy for a Sustainable Future—A Challenge for a Post Carbon World (2005).&lt;/full-title&gt;&lt;/periodical&gt;&lt;dates&gt;&lt;year&gt;2005&lt;/year&gt;&lt;/dates&gt;&lt;urls&gt;&lt;/urls&gt;&lt;/record&gt;&lt;/Cite&gt;&lt;/EndNote&gt;</w:instrText>
      </w:r>
      <w:r w:rsidR="00665E38" w:rsidRPr="000140CA">
        <w:rPr>
          <w:rFonts w:asciiTheme="majorBidi" w:hAnsiTheme="majorBidi" w:cstheme="majorBidi"/>
        </w:rPr>
        <w:fldChar w:fldCharType="separate"/>
      </w:r>
      <w:r w:rsidR="00380C97" w:rsidRPr="000140CA">
        <w:rPr>
          <w:rFonts w:asciiTheme="majorBidi" w:hAnsiTheme="majorBidi" w:cstheme="majorBidi"/>
          <w:noProof/>
        </w:rPr>
        <w:t>[3]</w:t>
      </w:r>
      <w:r w:rsidR="00665E38" w:rsidRPr="000140CA">
        <w:rPr>
          <w:rFonts w:asciiTheme="majorBidi" w:hAnsiTheme="majorBidi" w:cstheme="majorBidi"/>
        </w:rPr>
        <w:fldChar w:fldCharType="end"/>
      </w:r>
      <w:r w:rsidR="00060C54" w:rsidRPr="000140CA">
        <w:rPr>
          <w:rFonts w:asciiTheme="majorBidi" w:hAnsiTheme="majorBidi" w:cstheme="majorBidi"/>
        </w:rPr>
        <w:t xml:space="preserve">  and this is due to the increase in using energy in residential buildings. The previous fact is show how it is necessary to loo</w:t>
      </w:r>
      <w:r w:rsidR="0025653C" w:rsidRPr="000140CA">
        <w:rPr>
          <w:rFonts w:asciiTheme="majorBidi" w:hAnsiTheme="majorBidi" w:cstheme="majorBidi"/>
        </w:rPr>
        <w:t>k</w:t>
      </w:r>
      <w:r w:rsidR="00060C54" w:rsidRPr="000140CA">
        <w:rPr>
          <w:rFonts w:asciiTheme="majorBidi" w:hAnsiTheme="majorBidi" w:cstheme="majorBidi"/>
        </w:rPr>
        <w:t xml:space="preserve"> for energy efficient architectural design and development which is based on </w:t>
      </w:r>
      <w:r w:rsidR="0025653C" w:rsidRPr="000140CA">
        <w:rPr>
          <w:rFonts w:asciiTheme="majorBidi" w:hAnsiTheme="majorBidi" w:cstheme="majorBidi"/>
        </w:rPr>
        <w:t xml:space="preserve">renewable energy and </w:t>
      </w:r>
      <w:r w:rsidR="00060C54" w:rsidRPr="000140CA">
        <w:rPr>
          <w:rFonts w:asciiTheme="majorBidi" w:hAnsiTheme="majorBidi" w:cstheme="majorBidi"/>
        </w:rPr>
        <w:t>passive energy harvesting techniques</w:t>
      </w:r>
      <w:r w:rsidR="0025653C" w:rsidRPr="000140CA">
        <w:rPr>
          <w:rFonts w:asciiTheme="majorBidi" w:hAnsiTheme="majorBidi" w:cstheme="majorBidi"/>
        </w:rPr>
        <w:t xml:space="preserve">. </w:t>
      </w:r>
      <w:r w:rsidRPr="000140CA">
        <w:rPr>
          <w:rFonts w:asciiTheme="majorBidi" w:hAnsiTheme="majorBidi" w:cstheme="majorBidi"/>
        </w:rPr>
        <w:t xml:space="preserve">After </w:t>
      </w:r>
      <w:r w:rsidR="0025653C" w:rsidRPr="000140CA">
        <w:rPr>
          <w:rFonts w:asciiTheme="majorBidi" w:hAnsiTheme="majorBidi" w:cstheme="majorBidi"/>
        </w:rPr>
        <w:t>fuel sore prices researchers have</w:t>
      </w:r>
      <w:r w:rsidRPr="000140CA">
        <w:rPr>
          <w:rFonts w:asciiTheme="majorBidi" w:hAnsiTheme="majorBidi" w:cstheme="majorBidi"/>
        </w:rPr>
        <w:t xml:space="preserve"> emphasized the </w:t>
      </w:r>
      <w:r w:rsidR="0025653C" w:rsidRPr="000140CA">
        <w:rPr>
          <w:rFonts w:asciiTheme="majorBidi" w:hAnsiTheme="majorBidi" w:cstheme="majorBidi"/>
        </w:rPr>
        <w:t>obligation</w:t>
      </w:r>
      <w:r w:rsidRPr="000140CA">
        <w:rPr>
          <w:rFonts w:asciiTheme="majorBidi" w:hAnsiTheme="majorBidi" w:cstheme="majorBidi"/>
        </w:rPr>
        <w:t xml:space="preserve"> of sustainable </w:t>
      </w:r>
      <w:r w:rsidR="0025653C" w:rsidRPr="000140CA">
        <w:rPr>
          <w:rFonts w:asciiTheme="majorBidi" w:hAnsiTheme="majorBidi" w:cstheme="majorBidi"/>
        </w:rPr>
        <w:t xml:space="preserve">and energy efficient </w:t>
      </w:r>
      <w:r w:rsidRPr="000140CA">
        <w:rPr>
          <w:rFonts w:asciiTheme="majorBidi" w:hAnsiTheme="majorBidi" w:cstheme="majorBidi"/>
        </w:rPr>
        <w:t xml:space="preserve">development </w:t>
      </w:r>
      <w:r w:rsidR="0025653C" w:rsidRPr="000140CA">
        <w:rPr>
          <w:rFonts w:asciiTheme="majorBidi" w:hAnsiTheme="majorBidi" w:cstheme="majorBidi"/>
        </w:rPr>
        <w:t xml:space="preserve">in order </w:t>
      </w:r>
      <w:r w:rsidRPr="000140CA">
        <w:rPr>
          <w:rFonts w:asciiTheme="majorBidi" w:hAnsiTheme="majorBidi" w:cstheme="majorBidi"/>
        </w:rPr>
        <w:t xml:space="preserve">to </w:t>
      </w:r>
      <w:r w:rsidR="0025653C" w:rsidRPr="000140CA">
        <w:rPr>
          <w:rFonts w:asciiTheme="majorBidi" w:hAnsiTheme="majorBidi" w:cstheme="majorBidi"/>
        </w:rPr>
        <w:t>lessen</w:t>
      </w:r>
      <w:r w:rsidRPr="000140CA">
        <w:rPr>
          <w:rFonts w:asciiTheme="majorBidi" w:hAnsiTheme="majorBidi" w:cstheme="majorBidi"/>
        </w:rPr>
        <w:t xml:space="preserve"> energy </w:t>
      </w:r>
      <w:r w:rsidR="0025653C" w:rsidRPr="000140CA">
        <w:rPr>
          <w:rFonts w:asciiTheme="majorBidi" w:hAnsiTheme="majorBidi" w:cstheme="majorBidi"/>
        </w:rPr>
        <w:t>usage</w:t>
      </w:r>
      <w:r w:rsidRPr="000140CA">
        <w:rPr>
          <w:rFonts w:asciiTheme="majorBidi" w:hAnsiTheme="majorBidi" w:cstheme="majorBidi"/>
        </w:rPr>
        <w:t xml:space="preserve"> and </w:t>
      </w:r>
      <w:r w:rsidR="0025653C" w:rsidRPr="000140CA">
        <w:rPr>
          <w:rFonts w:asciiTheme="majorBidi" w:hAnsiTheme="majorBidi" w:cstheme="majorBidi"/>
        </w:rPr>
        <w:t>also minimizing its negative impact on the environment by reducing greenhouse gas emissions (</w:t>
      </w:r>
      <w:r w:rsidRPr="000140CA">
        <w:rPr>
          <w:rFonts w:asciiTheme="majorBidi" w:hAnsiTheme="majorBidi" w:cstheme="majorBidi"/>
        </w:rPr>
        <w:t>GHG</w:t>
      </w:r>
      <w:r w:rsidR="0025653C" w:rsidRPr="000140CA">
        <w:rPr>
          <w:rFonts w:asciiTheme="majorBidi" w:hAnsiTheme="majorBidi" w:cstheme="majorBidi"/>
        </w:rPr>
        <w:t>)</w:t>
      </w:r>
      <w:r w:rsidR="001B1F36" w:rsidRPr="000140CA">
        <w:rPr>
          <w:rFonts w:asciiTheme="majorBidi" w:hAnsiTheme="majorBidi" w:cstheme="majorBidi"/>
        </w:rPr>
        <w:t xml:space="preserve">. Accordingly, priority and advantages are always provided to </w:t>
      </w:r>
      <w:r w:rsidRPr="000140CA">
        <w:rPr>
          <w:rFonts w:asciiTheme="majorBidi" w:hAnsiTheme="majorBidi" w:cstheme="majorBidi"/>
        </w:rPr>
        <w:t xml:space="preserve">energy efficient design </w:t>
      </w:r>
      <w:r w:rsidR="001B1F36" w:rsidRPr="000140CA">
        <w:rPr>
          <w:rFonts w:asciiTheme="majorBidi" w:hAnsiTheme="majorBidi" w:cstheme="majorBidi"/>
        </w:rPr>
        <w:t xml:space="preserve">and development </w:t>
      </w:r>
      <w:r w:rsidRPr="000140CA">
        <w:rPr>
          <w:rFonts w:asciiTheme="majorBidi" w:hAnsiTheme="majorBidi" w:cstheme="majorBidi"/>
        </w:rPr>
        <w:t xml:space="preserve">in </w:t>
      </w:r>
      <w:r w:rsidR="001B1F36" w:rsidRPr="000140CA">
        <w:rPr>
          <w:rFonts w:asciiTheme="majorBidi" w:hAnsiTheme="majorBidi" w:cstheme="majorBidi"/>
        </w:rPr>
        <w:t>both residential and commercial buildings sector</w:t>
      </w:r>
      <w:r w:rsidRPr="000140CA">
        <w:rPr>
          <w:rFonts w:asciiTheme="majorBidi" w:hAnsiTheme="majorBidi" w:cstheme="majorBidi"/>
        </w:rPr>
        <w:t>.</w:t>
      </w:r>
      <w:r w:rsidR="001B1F36" w:rsidRPr="000140CA">
        <w:rPr>
          <w:rFonts w:asciiTheme="majorBidi" w:hAnsiTheme="majorBidi" w:cstheme="majorBidi"/>
        </w:rPr>
        <w:t xml:space="preserve"> </w:t>
      </w:r>
      <w:r w:rsidRPr="000140CA">
        <w:rPr>
          <w:rFonts w:asciiTheme="majorBidi" w:hAnsiTheme="majorBidi" w:cstheme="majorBidi"/>
        </w:rPr>
        <w:t xml:space="preserve"> </w:t>
      </w:r>
    </w:p>
    <w:p w14:paraId="4F20FD0A" w14:textId="77777777" w:rsidR="006B110E" w:rsidRPr="000140CA" w:rsidRDefault="006B110E" w:rsidP="00CD7910">
      <w:pPr>
        <w:jc w:val="both"/>
        <w:rPr>
          <w:rFonts w:asciiTheme="majorBidi" w:hAnsiTheme="majorBidi" w:cstheme="majorBidi"/>
        </w:rPr>
      </w:pPr>
    </w:p>
    <w:p w14:paraId="2BA92188" w14:textId="767D74C7" w:rsidR="00943AC5" w:rsidRPr="000140CA" w:rsidRDefault="001B1F36" w:rsidP="00CD7910">
      <w:pPr>
        <w:jc w:val="both"/>
        <w:rPr>
          <w:rFonts w:asciiTheme="majorBidi" w:hAnsiTheme="majorBidi" w:cstheme="majorBidi"/>
        </w:rPr>
      </w:pPr>
      <w:r w:rsidRPr="000140CA">
        <w:rPr>
          <w:rFonts w:asciiTheme="majorBidi" w:hAnsiTheme="majorBidi" w:cstheme="majorBidi"/>
        </w:rPr>
        <w:t xml:space="preserve">Now a days there are significant numbers of computer aided software and </w:t>
      </w:r>
      <w:r w:rsidR="00943AC5" w:rsidRPr="000140CA">
        <w:rPr>
          <w:rFonts w:asciiTheme="majorBidi" w:hAnsiTheme="majorBidi" w:cstheme="majorBidi"/>
        </w:rPr>
        <w:t xml:space="preserve">programs </w:t>
      </w:r>
      <w:r w:rsidRPr="000140CA">
        <w:rPr>
          <w:rFonts w:asciiTheme="majorBidi" w:hAnsiTheme="majorBidi" w:cstheme="majorBidi"/>
        </w:rPr>
        <w:t xml:space="preserve">are used to </w:t>
      </w:r>
      <w:r w:rsidR="009B713E" w:rsidRPr="000140CA">
        <w:rPr>
          <w:rFonts w:asciiTheme="majorBidi" w:hAnsiTheme="majorBidi" w:cstheme="majorBidi"/>
        </w:rPr>
        <w:t>project, evaluate and estimate energy usage during design phase</w:t>
      </w:r>
      <w:r w:rsidR="00943AC5" w:rsidRPr="000140CA">
        <w:rPr>
          <w:rFonts w:asciiTheme="majorBidi" w:hAnsiTheme="majorBidi" w:cstheme="majorBidi"/>
        </w:rPr>
        <w:t xml:space="preserve">. </w:t>
      </w:r>
      <w:r w:rsidR="009B713E" w:rsidRPr="000140CA">
        <w:rPr>
          <w:rFonts w:asciiTheme="majorBidi" w:hAnsiTheme="majorBidi" w:cstheme="majorBidi"/>
        </w:rPr>
        <w:t xml:space="preserve">Those software packages are used in order to determine best scenario possible of design that used minimum energy such as Revit, 3 D studios and etc. In this article, buildings energy star ratings (BESR) </w:t>
      </w:r>
      <w:r w:rsidR="00943AC5" w:rsidRPr="000140CA">
        <w:rPr>
          <w:rFonts w:asciiTheme="majorBidi" w:hAnsiTheme="majorBidi" w:cstheme="majorBidi"/>
        </w:rPr>
        <w:t xml:space="preserve"> </w:t>
      </w:r>
      <w:r w:rsidR="009B713E" w:rsidRPr="000140CA">
        <w:rPr>
          <w:rFonts w:asciiTheme="majorBidi" w:hAnsiTheme="majorBidi" w:cstheme="majorBidi"/>
        </w:rPr>
        <w:t xml:space="preserve">is highly encouraged and recommended to be developed </w:t>
      </w:r>
      <w:r w:rsidR="00943AC5" w:rsidRPr="000140CA">
        <w:rPr>
          <w:rFonts w:asciiTheme="majorBidi" w:hAnsiTheme="majorBidi" w:cstheme="majorBidi"/>
        </w:rPr>
        <w:t xml:space="preserve"> </w:t>
      </w:r>
      <w:r w:rsidR="009B713E" w:rsidRPr="000140CA">
        <w:rPr>
          <w:rFonts w:asciiTheme="majorBidi" w:hAnsiTheme="majorBidi" w:cstheme="majorBidi"/>
        </w:rPr>
        <w:t xml:space="preserve">and used extensively specially when obtaining buildings permit and necessary licensing of operation as this will force developers and </w:t>
      </w:r>
      <w:r w:rsidR="00306BC1" w:rsidRPr="000140CA">
        <w:rPr>
          <w:rFonts w:asciiTheme="majorBidi" w:hAnsiTheme="majorBidi" w:cstheme="majorBidi"/>
        </w:rPr>
        <w:t>stakeholders</w:t>
      </w:r>
      <w:r w:rsidR="009B713E" w:rsidRPr="000140CA">
        <w:rPr>
          <w:rFonts w:asciiTheme="majorBidi" w:hAnsiTheme="majorBidi" w:cstheme="majorBidi"/>
        </w:rPr>
        <w:t xml:space="preserve"> to save energy and force sustainable designs throughout the country</w:t>
      </w:r>
      <w:r w:rsidR="00306BC1" w:rsidRPr="000140CA">
        <w:rPr>
          <w:rFonts w:asciiTheme="majorBidi" w:hAnsiTheme="majorBidi" w:cstheme="majorBidi"/>
        </w:rPr>
        <w:t xml:space="preserve"> taking into account here that the softw</w:t>
      </w:r>
      <w:r w:rsidR="00C7635B" w:rsidRPr="000140CA">
        <w:rPr>
          <w:rFonts w:asciiTheme="majorBidi" w:hAnsiTheme="majorBidi" w:cstheme="majorBidi"/>
        </w:rPr>
        <w:t>a</w:t>
      </w:r>
      <w:r w:rsidR="00306BC1" w:rsidRPr="000140CA">
        <w:rPr>
          <w:rFonts w:asciiTheme="majorBidi" w:hAnsiTheme="majorBidi" w:cstheme="majorBidi"/>
        </w:rPr>
        <w:t xml:space="preserve">re packages and </w:t>
      </w:r>
      <w:r w:rsidR="00943AC5" w:rsidRPr="000140CA">
        <w:rPr>
          <w:rFonts w:asciiTheme="majorBidi" w:hAnsiTheme="majorBidi" w:cstheme="majorBidi"/>
        </w:rPr>
        <w:t>computer programs</w:t>
      </w:r>
      <w:r w:rsidR="00306BC1" w:rsidRPr="000140CA">
        <w:rPr>
          <w:rFonts w:asciiTheme="majorBidi" w:hAnsiTheme="majorBidi" w:cstheme="majorBidi"/>
        </w:rPr>
        <w:t xml:space="preserve"> are built in a way that it does </w:t>
      </w:r>
      <w:r w:rsidR="00943AC5" w:rsidRPr="000140CA">
        <w:rPr>
          <w:rFonts w:asciiTheme="majorBidi" w:hAnsiTheme="majorBidi" w:cstheme="majorBidi"/>
        </w:rPr>
        <w:t xml:space="preserve">meet </w:t>
      </w:r>
      <w:r w:rsidR="00306BC1" w:rsidRPr="000140CA">
        <w:rPr>
          <w:rFonts w:asciiTheme="majorBidi" w:hAnsiTheme="majorBidi" w:cstheme="majorBidi"/>
        </w:rPr>
        <w:t xml:space="preserve">the country codes and </w:t>
      </w:r>
      <w:r w:rsidR="00943AC5" w:rsidRPr="000140CA">
        <w:rPr>
          <w:rFonts w:asciiTheme="majorBidi" w:hAnsiTheme="majorBidi" w:cstheme="majorBidi"/>
        </w:rPr>
        <w:t xml:space="preserve">policy </w:t>
      </w:r>
      <w:r w:rsidR="00306BC1" w:rsidRPr="000140CA">
        <w:rPr>
          <w:rFonts w:asciiTheme="majorBidi" w:hAnsiTheme="majorBidi" w:cstheme="majorBidi"/>
        </w:rPr>
        <w:t xml:space="preserve">in regards </w:t>
      </w:r>
      <w:r w:rsidR="00943AC5" w:rsidRPr="000140CA">
        <w:rPr>
          <w:rFonts w:asciiTheme="majorBidi" w:hAnsiTheme="majorBidi" w:cstheme="majorBidi"/>
        </w:rPr>
        <w:t xml:space="preserve"> energy </w:t>
      </w:r>
      <w:r w:rsidR="00306BC1" w:rsidRPr="000140CA">
        <w:rPr>
          <w:rFonts w:asciiTheme="majorBidi" w:hAnsiTheme="majorBidi" w:cstheme="majorBidi"/>
        </w:rPr>
        <w:t>and energy consumption</w:t>
      </w:r>
      <w:r w:rsidR="00C7635B" w:rsidRPr="000140CA">
        <w:rPr>
          <w:rFonts w:asciiTheme="majorBidi" w:hAnsiTheme="majorBidi" w:cstheme="majorBidi"/>
        </w:rPr>
        <w:t xml:space="preserve"> </w:t>
      </w:r>
      <w:r w:rsidR="00306BC1" w:rsidRPr="000140CA">
        <w:rPr>
          <w:rFonts w:asciiTheme="majorBidi" w:hAnsiTheme="majorBidi" w:cstheme="majorBidi"/>
        </w:rPr>
        <w:t xml:space="preserve">and hence its negative impact on the environment </w:t>
      </w:r>
      <w:r w:rsidR="00C7635B" w:rsidRPr="000140CA">
        <w:rPr>
          <w:rFonts w:asciiTheme="majorBidi" w:hAnsiTheme="majorBidi" w:cstheme="majorBidi"/>
        </w:rPr>
        <w:t xml:space="preserve">which is </w:t>
      </w:r>
      <w:r w:rsidR="00D07A06" w:rsidRPr="000140CA">
        <w:rPr>
          <w:rFonts w:asciiTheme="majorBidi" w:hAnsiTheme="majorBidi" w:cstheme="majorBidi"/>
        </w:rPr>
        <w:t>represented by</w:t>
      </w:r>
      <w:r w:rsidR="00943AC5" w:rsidRPr="000140CA">
        <w:rPr>
          <w:rFonts w:asciiTheme="majorBidi" w:hAnsiTheme="majorBidi" w:cstheme="majorBidi"/>
        </w:rPr>
        <w:t xml:space="preserve"> </w:t>
      </w:r>
      <w:r w:rsidRPr="000140CA">
        <w:rPr>
          <w:rFonts w:asciiTheme="majorBidi" w:hAnsiTheme="majorBidi" w:cstheme="majorBidi"/>
        </w:rPr>
        <w:t>greenhouse</w:t>
      </w:r>
      <w:r w:rsidR="00943AC5" w:rsidRPr="000140CA">
        <w:rPr>
          <w:rFonts w:asciiTheme="majorBidi" w:hAnsiTheme="majorBidi" w:cstheme="majorBidi"/>
        </w:rPr>
        <w:t xml:space="preserve"> gas emission</w:t>
      </w:r>
      <w:r w:rsidR="00C7635B" w:rsidRPr="000140CA">
        <w:rPr>
          <w:rFonts w:asciiTheme="majorBidi" w:hAnsiTheme="majorBidi" w:cstheme="majorBidi"/>
        </w:rPr>
        <w:t>s</w:t>
      </w:r>
      <w:r w:rsidR="00943AC5" w:rsidRPr="000140CA">
        <w:rPr>
          <w:rFonts w:asciiTheme="majorBidi" w:hAnsiTheme="majorBidi" w:cstheme="majorBidi"/>
        </w:rPr>
        <w:t xml:space="preserve">. </w:t>
      </w:r>
    </w:p>
    <w:p w14:paraId="354ABA23" w14:textId="1287118D" w:rsidR="00A34D41" w:rsidRPr="000140CA" w:rsidRDefault="00943AC5" w:rsidP="00CD7910">
      <w:pPr>
        <w:pStyle w:val="NormalWeb"/>
        <w:jc w:val="both"/>
        <w:rPr>
          <w:rFonts w:asciiTheme="majorBidi" w:hAnsiTheme="majorBidi" w:cstheme="majorBidi"/>
        </w:rPr>
      </w:pPr>
      <w:r w:rsidRPr="000140CA">
        <w:rPr>
          <w:rFonts w:asciiTheme="majorBidi" w:hAnsiTheme="majorBidi" w:cstheme="majorBidi"/>
        </w:rPr>
        <w:t xml:space="preserve">A </w:t>
      </w:r>
      <w:r w:rsidR="00C7635B" w:rsidRPr="000140CA">
        <w:rPr>
          <w:rFonts w:asciiTheme="majorBidi" w:hAnsiTheme="majorBidi" w:cstheme="majorBidi"/>
        </w:rPr>
        <w:t>standard</w:t>
      </w:r>
      <w:r w:rsidRPr="000140CA">
        <w:rPr>
          <w:rFonts w:asciiTheme="majorBidi" w:hAnsiTheme="majorBidi" w:cstheme="majorBidi"/>
        </w:rPr>
        <w:t xml:space="preserve"> </w:t>
      </w:r>
      <w:r w:rsidR="00C7635B" w:rsidRPr="000140CA">
        <w:rPr>
          <w:rFonts w:asciiTheme="majorBidi" w:hAnsiTheme="majorBidi" w:cstheme="majorBidi"/>
        </w:rPr>
        <w:t xml:space="preserve">BESR </w:t>
      </w:r>
      <w:r w:rsidR="001509A8" w:rsidRPr="000140CA">
        <w:rPr>
          <w:rFonts w:asciiTheme="majorBidi" w:hAnsiTheme="majorBidi" w:cstheme="majorBidi"/>
        </w:rPr>
        <w:t xml:space="preserve">is </w:t>
      </w:r>
      <w:r w:rsidR="00C7635B" w:rsidRPr="000140CA">
        <w:rPr>
          <w:rFonts w:asciiTheme="majorBidi" w:hAnsiTheme="majorBidi" w:cstheme="majorBidi"/>
        </w:rPr>
        <w:t>able to</w:t>
      </w:r>
      <w:r w:rsidRPr="000140CA">
        <w:rPr>
          <w:rFonts w:asciiTheme="majorBidi" w:hAnsiTheme="majorBidi" w:cstheme="majorBidi"/>
        </w:rPr>
        <w:t xml:space="preserve"> </w:t>
      </w:r>
      <w:r w:rsidR="00DD4745" w:rsidRPr="000140CA">
        <w:rPr>
          <w:rFonts w:asciiTheme="majorBidi" w:hAnsiTheme="majorBidi" w:cstheme="majorBidi"/>
        </w:rPr>
        <w:t>suppl</w:t>
      </w:r>
      <w:r w:rsidR="001509A8" w:rsidRPr="000140CA">
        <w:rPr>
          <w:rFonts w:asciiTheme="majorBidi" w:hAnsiTheme="majorBidi" w:cstheme="majorBidi"/>
        </w:rPr>
        <w:t>y</w:t>
      </w:r>
      <w:r w:rsidRPr="000140CA">
        <w:rPr>
          <w:rFonts w:asciiTheme="majorBidi" w:hAnsiTheme="majorBidi" w:cstheme="majorBidi"/>
        </w:rPr>
        <w:t xml:space="preserve"> </w:t>
      </w:r>
      <w:r w:rsidR="00DD4745" w:rsidRPr="000140CA">
        <w:rPr>
          <w:rFonts w:asciiTheme="majorBidi" w:hAnsiTheme="majorBidi" w:cstheme="majorBidi"/>
        </w:rPr>
        <w:t xml:space="preserve">necessary data and </w:t>
      </w:r>
      <w:r w:rsidRPr="000140CA">
        <w:rPr>
          <w:rFonts w:asciiTheme="majorBidi" w:hAnsiTheme="majorBidi" w:cstheme="majorBidi"/>
        </w:rPr>
        <w:t xml:space="preserve">information </w:t>
      </w:r>
      <w:r w:rsidR="00DD4745" w:rsidRPr="000140CA">
        <w:rPr>
          <w:rFonts w:asciiTheme="majorBidi" w:hAnsiTheme="majorBidi" w:cstheme="majorBidi"/>
        </w:rPr>
        <w:t>about buildings’ sustainable and energy efficient design and its level (how efficient or how sustainable</w:t>
      </w:r>
      <w:r w:rsidR="00B734BC" w:rsidRPr="000140CA">
        <w:rPr>
          <w:rFonts w:asciiTheme="majorBidi" w:hAnsiTheme="majorBidi" w:cstheme="majorBidi"/>
        </w:rPr>
        <w:t xml:space="preserve"> is the design</w:t>
      </w:r>
      <w:r w:rsidR="00DD4745" w:rsidRPr="000140CA">
        <w:rPr>
          <w:rFonts w:asciiTheme="majorBidi" w:hAnsiTheme="majorBidi" w:cstheme="majorBidi"/>
        </w:rPr>
        <w:t xml:space="preserve">) </w:t>
      </w:r>
      <w:r w:rsidR="00B734BC" w:rsidRPr="000140CA">
        <w:rPr>
          <w:rFonts w:asciiTheme="majorBidi" w:hAnsiTheme="majorBidi" w:cstheme="majorBidi"/>
        </w:rPr>
        <w:t xml:space="preserve">for example a </w:t>
      </w:r>
      <w:r w:rsidR="00CD7910" w:rsidRPr="000140CA">
        <w:rPr>
          <w:rFonts w:asciiTheme="majorBidi" w:hAnsiTheme="majorBidi" w:cstheme="majorBidi"/>
        </w:rPr>
        <w:t>one-star</w:t>
      </w:r>
      <w:r w:rsidR="00B734BC" w:rsidRPr="000140CA">
        <w:rPr>
          <w:rFonts w:asciiTheme="majorBidi" w:hAnsiTheme="majorBidi" w:cstheme="majorBidi"/>
        </w:rPr>
        <w:t xml:space="preserve"> rating is a building that achieve minimal energy efficiency design requirement and </w:t>
      </w:r>
      <w:r w:rsidR="00CD7910" w:rsidRPr="000140CA">
        <w:rPr>
          <w:rFonts w:asciiTheme="majorBidi" w:hAnsiTheme="majorBidi" w:cstheme="majorBidi"/>
        </w:rPr>
        <w:t>6-star</w:t>
      </w:r>
      <w:r w:rsidR="00B734BC" w:rsidRPr="000140CA">
        <w:rPr>
          <w:rFonts w:asciiTheme="majorBidi" w:hAnsiTheme="majorBidi" w:cstheme="majorBidi"/>
        </w:rPr>
        <w:t xml:space="preserve"> rating is the building design that it does </w:t>
      </w:r>
      <w:r w:rsidR="00CD7910" w:rsidRPr="000140CA">
        <w:rPr>
          <w:rFonts w:asciiTheme="majorBidi" w:hAnsiTheme="majorBidi" w:cstheme="majorBidi"/>
        </w:rPr>
        <w:t>consider</w:t>
      </w:r>
      <w:r w:rsidR="00B734BC" w:rsidRPr="000140CA">
        <w:rPr>
          <w:rFonts w:asciiTheme="majorBidi" w:hAnsiTheme="majorBidi" w:cstheme="majorBidi"/>
        </w:rPr>
        <w:t xml:space="preserve"> all requirements of energy and sustainability requirements design. </w:t>
      </w:r>
      <w:r w:rsidR="00A34D41" w:rsidRPr="000140CA">
        <w:rPr>
          <w:rFonts w:asciiTheme="majorBidi" w:hAnsiTheme="majorBidi" w:cstheme="majorBidi"/>
        </w:rPr>
        <w:t xml:space="preserve">In </w:t>
      </w:r>
      <w:r w:rsidR="00CD7910" w:rsidRPr="000140CA">
        <w:rPr>
          <w:rFonts w:asciiTheme="majorBidi" w:hAnsiTheme="majorBidi" w:cstheme="majorBidi"/>
        </w:rPr>
        <w:t>short,</w:t>
      </w:r>
      <w:r w:rsidR="00A34D41" w:rsidRPr="000140CA">
        <w:rPr>
          <w:rFonts w:asciiTheme="majorBidi" w:hAnsiTheme="majorBidi" w:cstheme="majorBidi"/>
        </w:rPr>
        <w:t xml:space="preserve"> the s</w:t>
      </w:r>
      <w:r w:rsidR="00CD7910" w:rsidRPr="000140CA">
        <w:rPr>
          <w:rFonts w:asciiTheme="majorBidi" w:hAnsiTheme="majorBidi" w:cstheme="majorBidi"/>
        </w:rPr>
        <w:t>t</w:t>
      </w:r>
      <w:r w:rsidR="00A34D41" w:rsidRPr="000140CA">
        <w:rPr>
          <w:rFonts w:asciiTheme="majorBidi" w:hAnsiTheme="majorBidi" w:cstheme="majorBidi"/>
        </w:rPr>
        <w:t xml:space="preserve">ar rating task will be carried on by </w:t>
      </w:r>
      <w:r w:rsidRPr="000140CA">
        <w:rPr>
          <w:rFonts w:asciiTheme="majorBidi" w:hAnsiTheme="majorBidi" w:cstheme="majorBidi"/>
        </w:rPr>
        <w:t xml:space="preserve">assessing energy efficiency compared to </w:t>
      </w:r>
      <w:r w:rsidR="00A34D41" w:rsidRPr="000140CA">
        <w:rPr>
          <w:rFonts w:asciiTheme="majorBidi" w:hAnsiTheme="majorBidi" w:cstheme="majorBidi"/>
        </w:rPr>
        <w:t>standard</w:t>
      </w:r>
      <w:r w:rsidRPr="000140CA">
        <w:rPr>
          <w:rFonts w:asciiTheme="majorBidi" w:hAnsiTheme="majorBidi" w:cstheme="majorBidi"/>
        </w:rPr>
        <w:t xml:space="preserve"> buildings </w:t>
      </w:r>
      <w:r w:rsidR="00A34D41" w:rsidRPr="000140CA">
        <w:rPr>
          <w:rFonts w:asciiTheme="majorBidi" w:hAnsiTheme="majorBidi" w:cstheme="majorBidi"/>
        </w:rPr>
        <w:t xml:space="preserve">design and development also the system will be able to compare </w:t>
      </w:r>
      <w:r w:rsidRPr="000140CA">
        <w:rPr>
          <w:rFonts w:asciiTheme="majorBidi" w:hAnsiTheme="majorBidi" w:cstheme="majorBidi"/>
        </w:rPr>
        <w:t xml:space="preserve">between buildings </w:t>
      </w:r>
      <w:r w:rsidR="00A34D41" w:rsidRPr="000140CA">
        <w:rPr>
          <w:rFonts w:asciiTheme="majorBidi" w:hAnsiTheme="majorBidi" w:cstheme="majorBidi"/>
        </w:rPr>
        <w:t>in regards of its gross energy and water usage necessities</w:t>
      </w:r>
      <w:r w:rsidRPr="000140CA">
        <w:rPr>
          <w:rFonts w:asciiTheme="majorBidi" w:hAnsiTheme="majorBidi" w:cstheme="majorBidi"/>
        </w:rPr>
        <w:t xml:space="preserve">. </w:t>
      </w:r>
    </w:p>
    <w:p w14:paraId="265DD9BA" w14:textId="066300E4" w:rsidR="00943AC5" w:rsidRPr="000140CA" w:rsidRDefault="00586067" w:rsidP="00CD7910">
      <w:pPr>
        <w:pStyle w:val="NormalWeb"/>
        <w:jc w:val="both"/>
        <w:rPr>
          <w:rFonts w:asciiTheme="majorBidi" w:hAnsiTheme="majorBidi" w:cstheme="majorBidi"/>
        </w:rPr>
      </w:pPr>
      <w:r w:rsidRPr="000140CA">
        <w:rPr>
          <w:rFonts w:asciiTheme="majorBidi" w:hAnsiTheme="majorBidi" w:cstheme="majorBidi"/>
        </w:rPr>
        <w:lastRenderedPageBreak/>
        <w:t>Consequently</w:t>
      </w:r>
      <w:r w:rsidR="00943AC5" w:rsidRPr="000140CA">
        <w:rPr>
          <w:rFonts w:asciiTheme="majorBidi" w:hAnsiTheme="majorBidi" w:cstheme="majorBidi"/>
        </w:rPr>
        <w:t>, a</w:t>
      </w:r>
      <w:r w:rsidRPr="000140CA">
        <w:rPr>
          <w:rFonts w:asciiTheme="majorBidi" w:hAnsiTheme="majorBidi" w:cstheme="majorBidi"/>
        </w:rPr>
        <w:t>n efficient buildings’ star</w:t>
      </w:r>
      <w:r w:rsidR="00943AC5" w:rsidRPr="000140CA">
        <w:rPr>
          <w:rFonts w:asciiTheme="majorBidi" w:hAnsiTheme="majorBidi" w:cstheme="majorBidi"/>
        </w:rPr>
        <w:t xml:space="preserve"> rating scheme </w:t>
      </w:r>
      <w:r w:rsidRPr="000140CA">
        <w:rPr>
          <w:rFonts w:asciiTheme="majorBidi" w:hAnsiTheme="majorBidi" w:cstheme="majorBidi"/>
        </w:rPr>
        <w:t>will inspire</w:t>
      </w:r>
      <w:r w:rsidR="00943AC5" w:rsidRPr="000140CA">
        <w:rPr>
          <w:rFonts w:asciiTheme="majorBidi" w:hAnsiTheme="majorBidi" w:cstheme="majorBidi"/>
        </w:rPr>
        <w:t xml:space="preserve"> architects</w:t>
      </w:r>
      <w:r w:rsidRPr="000140CA">
        <w:rPr>
          <w:rFonts w:asciiTheme="majorBidi" w:hAnsiTheme="majorBidi" w:cstheme="majorBidi"/>
        </w:rPr>
        <w:t xml:space="preserve">, </w:t>
      </w:r>
      <w:r w:rsidR="00CD7910" w:rsidRPr="000140CA">
        <w:rPr>
          <w:rFonts w:asciiTheme="majorBidi" w:hAnsiTheme="majorBidi" w:cstheme="majorBidi"/>
        </w:rPr>
        <w:t>developers and</w:t>
      </w:r>
      <w:r w:rsidR="00943AC5" w:rsidRPr="000140CA">
        <w:rPr>
          <w:rFonts w:asciiTheme="majorBidi" w:hAnsiTheme="majorBidi" w:cstheme="majorBidi"/>
        </w:rPr>
        <w:t xml:space="preserve"> designers </w:t>
      </w:r>
      <w:r w:rsidRPr="000140CA">
        <w:rPr>
          <w:rFonts w:asciiTheme="majorBidi" w:hAnsiTheme="majorBidi" w:cstheme="majorBidi"/>
        </w:rPr>
        <w:t xml:space="preserve">to focus on </w:t>
      </w:r>
      <w:r w:rsidR="00943AC5" w:rsidRPr="000140CA">
        <w:rPr>
          <w:rFonts w:asciiTheme="majorBidi" w:hAnsiTheme="majorBidi" w:cstheme="majorBidi"/>
        </w:rPr>
        <w:t>energy efficiency</w:t>
      </w:r>
      <w:r w:rsidRPr="000140CA">
        <w:rPr>
          <w:rFonts w:asciiTheme="majorBidi" w:hAnsiTheme="majorBidi" w:cstheme="majorBidi"/>
        </w:rPr>
        <w:t xml:space="preserve"> and </w:t>
      </w:r>
      <w:r w:rsidR="00CD7910" w:rsidRPr="000140CA">
        <w:rPr>
          <w:rFonts w:asciiTheme="majorBidi" w:hAnsiTheme="majorBidi" w:cstheme="majorBidi"/>
        </w:rPr>
        <w:t>sustainability in</w:t>
      </w:r>
      <w:r w:rsidR="00943AC5" w:rsidRPr="000140CA">
        <w:rPr>
          <w:rFonts w:asciiTheme="majorBidi" w:hAnsiTheme="majorBidi" w:cstheme="majorBidi"/>
        </w:rPr>
        <w:t xml:space="preserve"> </w:t>
      </w:r>
      <w:r w:rsidRPr="000140CA">
        <w:rPr>
          <w:rFonts w:asciiTheme="majorBidi" w:hAnsiTheme="majorBidi" w:cstheme="majorBidi"/>
        </w:rPr>
        <w:t xml:space="preserve">their </w:t>
      </w:r>
      <w:r w:rsidR="00943AC5" w:rsidRPr="000140CA">
        <w:rPr>
          <w:rFonts w:asciiTheme="majorBidi" w:hAnsiTheme="majorBidi" w:cstheme="majorBidi"/>
        </w:rPr>
        <w:t xml:space="preserve">design, and to </w:t>
      </w:r>
      <w:r w:rsidRPr="000140CA">
        <w:rPr>
          <w:rFonts w:asciiTheme="majorBidi" w:hAnsiTheme="majorBidi" w:cstheme="majorBidi"/>
        </w:rPr>
        <w:t xml:space="preserve">take advantages of renewable and passive harvesting and </w:t>
      </w:r>
      <w:r w:rsidR="00CD7910" w:rsidRPr="000140CA">
        <w:rPr>
          <w:rFonts w:asciiTheme="majorBidi" w:hAnsiTheme="majorBidi" w:cstheme="majorBidi"/>
        </w:rPr>
        <w:t>preserving techniques which</w:t>
      </w:r>
      <w:r w:rsidRPr="000140CA">
        <w:rPr>
          <w:rFonts w:asciiTheme="majorBidi" w:hAnsiTheme="majorBidi" w:cstheme="majorBidi"/>
        </w:rPr>
        <w:t xml:space="preserve"> currently without compromising indoor thermal comfort and indoor quality (IAQ)</w:t>
      </w:r>
      <w:r w:rsidR="00943AC5" w:rsidRPr="000140CA">
        <w:rPr>
          <w:rFonts w:asciiTheme="majorBidi" w:hAnsiTheme="majorBidi" w:cstheme="majorBidi"/>
        </w:rPr>
        <w:t xml:space="preserve">. </w:t>
      </w:r>
      <w:r w:rsidRPr="000140CA">
        <w:rPr>
          <w:rFonts w:asciiTheme="majorBidi" w:hAnsiTheme="majorBidi" w:cstheme="majorBidi"/>
        </w:rPr>
        <w:t xml:space="preserve"> </w:t>
      </w:r>
    </w:p>
    <w:p w14:paraId="7C7BDD7B" w14:textId="05E40214" w:rsidR="003A407B" w:rsidRPr="000140CA" w:rsidRDefault="004C5831" w:rsidP="003A407B">
      <w:pPr>
        <w:pStyle w:val="NormalWeb"/>
        <w:jc w:val="both"/>
        <w:rPr>
          <w:rFonts w:asciiTheme="majorBidi" w:hAnsiTheme="majorBidi" w:cstheme="majorBidi"/>
          <w:color w:val="000000" w:themeColor="text1"/>
        </w:rPr>
      </w:pPr>
      <w:r w:rsidRPr="000140CA">
        <w:rPr>
          <w:rFonts w:asciiTheme="majorBidi" w:hAnsiTheme="majorBidi" w:cstheme="majorBidi"/>
        </w:rPr>
        <w:t xml:space="preserve">Throughout literature there are a numerous amount of research, articles and activities including websites development. Worth mentioning have publish an article in regards how architects and designer have better understanding on energy efficiency and the sustainable measures and conservation </w:t>
      </w:r>
      <w:r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&lt;EndNote&gt;&lt;Cite&gt;&lt;Author&gt;Shaikh&lt;/Author&gt;&lt;Year&gt;2017&lt;/Year&gt;&lt;RecNum&gt;6&lt;/RecNum&gt;&lt;DisplayText&gt;[4]&lt;/DisplayText&gt;&lt;record&gt;&lt;rec-number&gt;6&lt;/rec-number&gt;&lt;foreign-keys&gt;&lt;key app="EN" db-id="far5ewsevpev9revavlvftp2ava2xsapts0r" timestamp="1546015141"&gt;6&lt;/key&gt;&lt;/foreign-keys&gt;&lt;ref-type name="Journal Article"&gt;17&lt;/ref-type&gt;&lt;contributors&gt;&lt;authors&gt;&lt;author&gt;Shaikh, P.H., Nor, N.B.M., Sahito, A.A., Nallagownden, P., Elamvazuthi, I. and Shaikh.&lt;/author&gt;&lt;/authors&gt;&lt;/contributors&gt;&lt;titles&gt;&lt;title&gt;Building energy for sustainable development in Malaysia: A review. &lt;/title&gt;&lt;secondary-title&gt;Renewable and Sustainable Energy Reviews&lt;/secondary-title&gt;&lt;/titles&gt;&lt;periodical&gt;&lt;full-title&gt;Renewable and Sustainable Energy Reviews&lt;/full-title&gt;&lt;/periodical&gt;&lt;pages&gt;, pp.1392-1403.&lt;/pages&gt;&lt;volume&gt;75&lt;/volume&gt;&lt;dates&gt;&lt;year&gt;2017&lt;/year&gt;&lt;/dates&gt;&lt;urls&gt;&lt;/urls&gt;&lt;/record&gt;&lt;/Cite&gt;&lt;/EndNote&gt;</w:instrText>
      </w:r>
      <w:r w:rsidRPr="000140CA">
        <w:rPr>
          <w:rFonts w:asciiTheme="majorBidi" w:hAnsiTheme="majorBidi" w:cstheme="majorBidi"/>
        </w:rPr>
        <w:fldChar w:fldCharType="separate"/>
      </w:r>
      <w:r w:rsidR="00380C97" w:rsidRPr="000140CA">
        <w:rPr>
          <w:rFonts w:asciiTheme="majorBidi" w:hAnsiTheme="majorBidi" w:cstheme="majorBidi"/>
          <w:noProof/>
        </w:rPr>
        <w:t>[4]</w:t>
      </w:r>
      <w:r w:rsidRPr="000140CA">
        <w:rPr>
          <w:rFonts w:asciiTheme="majorBidi" w:hAnsiTheme="majorBidi" w:cstheme="majorBidi"/>
        </w:rPr>
        <w:fldChar w:fldCharType="end"/>
      </w:r>
      <w:r w:rsidRPr="000140CA">
        <w:rPr>
          <w:rFonts w:asciiTheme="majorBidi" w:hAnsiTheme="majorBidi" w:cstheme="majorBidi"/>
        </w:rPr>
        <w:t xml:space="preserve">. Also </w:t>
      </w:r>
      <w:r w:rsidR="00AA5559"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&lt;EndNote&gt;&lt;Cite&gt;&lt;Author&gt;Zuo&lt;/Author&gt;&lt;Year&gt;2017&lt;/Year&gt;&lt;RecNum&gt;7&lt;/RecNum&gt;&lt;DisplayText&gt;[5]&lt;/DisplayText&gt;&lt;record&gt;&lt;rec-number&gt;7&lt;/rec-number&gt;&lt;foreign-keys&gt;&lt;key app="EN" db-id="far5ewsevpev9revavlvftp2ava2xsapts0r" timestamp="1546015741"&gt;7&lt;/key&gt;&lt;/foreign-keys&gt;&lt;ref-type name="Journal Article"&gt;17&lt;/ref-type&gt;&lt;contributors&gt;&lt;authors&gt;&lt;author&gt;Zuo, Jian, et al. &lt;/author&gt;&lt;/authors&gt;&lt;/contributors&gt;&lt;titles&gt;&lt;title&gt;Green building evaluation from a life-cycle perspective in Australia&lt;/title&gt;&lt;secondary-title&gt;Renewable and Sustainable Energy Reviews &lt;/secondary-title&gt;&lt;/titles&gt;&lt;periodical&gt;&lt;full-title&gt;Renewable and Sustainable Energy Reviews&lt;/full-title&gt;&lt;/periodical&gt;&lt;pages&gt;358-368&lt;/pages&gt;&lt;volume&gt;70 (&lt;/volume&gt;&lt;dates&gt;&lt;year&gt;2017&lt;/year&gt;&lt;/dates&gt;&lt;urls&gt;&lt;/urls&gt;&lt;/record&gt;&lt;/Cite&gt;&lt;/EndNote&gt;</w:instrText>
      </w:r>
      <w:r w:rsidR="00AA5559" w:rsidRPr="000140CA">
        <w:rPr>
          <w:rFonts w:asciiTheme="majorBidi" w:hAnsiTheme="majorBidi" w:cstheme="majorBidi"/>
        </w:rPr>
        <w:fldChar w:fldCharType="separate"/>
      </w:r>
      <w:r w:rsidR="00380C97" w:rsidRPr="000140CA">
        <w:rPr>
          <w:rFonts w:asciiTheme="majorBidi" w:hAnsiTheme="majorBidi" w:cstheme="majorBidi"/>
          <w:noProof/>
        </w:rPr>
        <w:t>[5]</w:t>
      </w:r>
      <w:r w:rsidR="00AA5559" w:rsidRPr="000140CA">
        <w:rPr>
          <w:rFonts w:asciiTheme="majorBidi" w:hAnsiTheme="majorBidi" w:cstheme="majorBidi"/>
        </w:rPr>
        <w:fldChar w:fldCharType="end"/>
      </w:r>
      <w:r w:rsidR="00AA5559" w:rsidRPr="000140CA">
        <w:rPr>
          <w:rFonts w:asciiTheme="majorBidi" w:hAnsiTheme="majorBidi" w:cstheme="majorBidi"/>
        </w:rPr>
        <w:t xml:space="preserve"> has developed a star rating guides for concrete buildings</w:t>
      </w:r>
      <w:r w:rsidR="00E10428" w:rsidRPr="000140CA">
        <w:rPr>
          <w:rFonts w:asciiTheme="majorBidi" w:hAnsiTheme="majorBidi" w:cstheme="majorBidi"/>
        </w:rPr>
        <w:t xml:space="preserve">. In addition </w:t>
      </w:r>
      <w:r w:rsidR="00E10428" w:rsidRPr="000140CA">
        <w:rPr>
          <w:rFonts w:asciiTheme="majorBidi" w:hAnsiTheme="majorBidi" w:cstheme="majorBidi"/>
          <w:color w:val="000000" w:themeColor="text1"/>
        </w:rPr>
        <w:fldChar w:fldCharType="begin"/>
      </w:r>
      <w:r w:rsidR="00380C97" w:rsidRPr="000140CA">
        <w:rPr>
          <w:rFonts w:asciiTheme="majorBidi" w:hAnsiTheme="majorBidi" w:cstheme="majorBidi"/>
          <w:color w:val="000000" w:themeColor="text1"/>
        </w:rPr>
        <w:instrText xml:space="preserve"> ADDIN EN.CITE &lt;EndNote&gt;&lt;Cite&gt;&lt;Author&gt;Illankoon&lt;/Author&gt;&lt;Year&gt;2017&lt;/Year&gt;&lt;RecNum&gt;8&lt;/RecNum&gt;&lt;DisplayText&gt;[6]&lt;/DisplayText&gt;&lt;record&gt;&lt;rec-number&gt;8&lt;/rec-number&gt;&lt;foreign-keys&gt;&lt;key app="EN" db-id="far5ewsevpev9revavlvftp2ava2xsapts0r" timestamp="1546015988"&gt;8&lt;/key&gt;&lt;/foreign-keys&gt;&lt;ref-type name="Journal Article"&gt;17&lt;/ref-type&gt;&lt;contributors&gt;&lt;authors&gt;&lt;author&gt;Illankoon, IM Chethana S., et al&lt;/author&gt;&lt;/authors&gt;&lt;/contributors&gt;&lt;titles&gt;&lt;title&gt; Key credit criteria among international green building rating tools&lt;/title&gt;&lt;secondary-title&gt;Journal of cleaner production &lt;/secondary-title&gt;&lt;/titles&gt;&lt;periodical&gt;&lt;full-title&gt;Journal of cleaner production&lt;/full-title&gt;&lt;/periodical&gt;&lt;pages&gt;209-220&lt;/pages&gt;&lt;volume&gt;164 &lt;/volume&gt;&lt;dates&gt;&lt;year&gt;2017&lt;/year&gt;&lt;/dates&gt;&lt;urls&gt;&lt;/urls&gt;&lt;/record&gt;&lt;/Cite&gt;&lt;/EndNote&gt;</w:instrText>
      </w:r>
      <w:r w:rsidR="00E10428" w:rsidRPr="000140CA">
        <w:rPr>
          <w:rFonts w:asciiTheme="majorBidi" w:hAnsiTheme="majorBidi" w:cstheme="majorBidi"/>
          <w:color w:val="000000" w:themeColor="text1"/>
        </w:rPr>
        <w:fldChar w:fldCharType="separate"/>
      </w:r>
      <w:r w:rsidR="00380C97" w:rsidRPr="000140CA">
        <w:rPr>
          <w:rFonts w:asciiTheme="majorBidi" w:hAnsiTheme="majorBidi" w:cstheme="majorBidi"/>
          <w:noProof/>
          <w:color w:val="000000" w:themeColor="text1"/>
        </w:rPr>
        <w:t>[6]</w:t>
      </w:r>
      <w:r w:rsidR="00E10428" w:rsidRPr="000140CA">
        <w:rPr>
          <w:rFonts w:asciiTheme="majorBidi" w:hAnsiTheme="majorBidi" w:cstheme="majorBidi"/>
          <w:color w:val="000000" w:themeColor="text1"/>
        </w:rPr>
        <w:fldChar w:fldCharType="end"/>
      </w:r>
      <w:r w:rsidR="00E10428" w:rsidRPr="000140CA">
        <w:rPr>
          <w:rFonts w:asciiTheme="majorBidi" w:hAnsiTheme="majorBidi" w:cstheme="majorBidi"/>
          <w:color w:val="000000" w:themeColor="text1"/>
        </w:rPr>
        <w:t xml:space="preserve"> have showed an important about green buildings evaluation from life cycle view. </w:t>
      </w:r>
    </w:p>
    <w:p w14:paraId="4D239006" w14:textId="242DCEF3" w:rsidR="00E10428" w:rsidRPr="000140CA" w:rsidRDefault="003A407B" w:rsidP="003A407B">
      <w:pPr>
        <w:pStyle w:val="NormalWeb"/>
        <w:jc w:val="both"/>
        <w:rPr>
          <w:rFonts w:asciiTheme="majorBidi" w:hAnsiTheme="majorBidi" w:cstheme="majorBidi"/>
          <w:color w:val="000000" w:themeColor="text1"/>
        </w:rPr>
      </w:pPr>
      <w:r w:rsidRPr="000140CA">
        <w:rPr>
          <w:rFonts w:asciiTheme="majorBidi" w:hAnsiTheme="majorBidi" w:cstheme="majorBidi"/>
        </w:rPr>
        <w:t>Jordan is classed between those countries with minimal energy and water resources and hence lowest per capita base. The situation is getting worse due to demographic growth as a result of refugee flux from neighboring countries e.g. Syria and Iraq the situation is expected to get poorer. The scarcity of energy recourses in Jordan is the country most significant restrains and challenge as the country’s growth and development is absolutely depends on energy availability and hence very important factor of economic improvement.</w:t>
      </w:r>
      <w:r w:rsidR="005C324E" w:rsidRPr="000140CA">
        <w:rPr>
          <w:rFonts w:asciiTheme="majorBidi" w:hAnsiTheme="majorBidi" w:cstheme="majorBidi"/>
        </w:rPr>
        <w:t xml:space="preserve"> </w:t>
      </w:r>
      <w:r w:rsidR="006B110E" w:rsidRPr="000140CA">
        <w:rPr>
          <w:rFonts w:asciiTheme="majorBidi" w:hAnsiTheme="majorBidi" w:cstheme="majorBidi"/>
          <w:color w:val="000000" w:themeColor="text1"/>
        </w:rPr>
        <w:t>However,</w:t>
      </w:r>
      <w:r w:rsidR="00E10428" w:rsidRPr="000140CA">
        <w:rPr>
          <w:rFonts w:asciiTheme="majorBidi" w:hAnsiTheme="majorBidi" w:cstheme="majorBidi"/>
          <w:color w:val="000000" w:themeColor="text1"/>
        </w:rPr>
        <w:t xml:space="preserve"> the most of research activities hardly mention the situation in the middle east</w:t>
      </w:r>
      <w:r w:rsidR="006B110E" w:rsidRPr="000140CA">
        <w:rPr>
          <w:rFonts w:asciiTheme="majorBidi" w:hAnsiTheme="majorBidi" w:cstheme="majorBidi"/>
          <w:color w:val="000000" w:themeColor="text1"/>
        </w:rPr>
        <w:t xml:space="preserve"> specially Jordan</w:t>
      </w:r>
      <w:r w:rsidR="00E10428" w:rsidRPr="000140CA">
        <w:rPr>
          <w:rFonts w:asciiTheme="majorBidi" w:hAnsiTheme="majorBidi" w:cstheme="majorBidi"/>
          <w:color w:val="000000" w:themeColor="text1"/>
        </w:rPr>
        <w:t>. Accordingly</w:t>
      </w:r>
      <w:r w:rsidR="006B110E" w:rsidRPr="000140CA">
        <w:rPr>
          <w:rFonts w:asciiTheme="majorBidi" w:hAnsiTheme="majorBidi" w:cstheme="majorBidi"/>
          <w:color w:val="000000" w:themeColor="text1"/>
        </w:rPr>
        <w:t>,</w:t>
      </w:r>
      <w:r w:rsidR="00E10428" w:rsidRPr="000140CA">
        <w:rPr>
          <w:rFonts w:asciiTheme="majorBidi" w:hAnsiTheme="majorBidi" w:cstheme="majorBidi"/>
          <w:color w:val="000000" w:themeColor="text1"/>
        </w:rPr>
        <w:t xml:space="preserve"> this article wil</w:t>
      </w:r>
      <w:r w:rsidR="002B7550" w:rsidRPr="000140CA">
        <w:rPr>
          <w:rFonts w:asciiTheme="majorBidi" w:hAnsiTheme="majorBidi" w:cstheme="majorBidi"/>
          <w:color w:val="000000" w:themeColor="text1"/>
        </w:rPr>
        <w:t xml:space="preserve">l </w:t>
      </w:r>
      <w:r w:rsidR="00E10428" w:rsidRPr="000140CA">
        <w:rPr>
          <w:rFonts w:asciiTheme="majorBidi" w:hAnsiTheme="majorBidi" w:cstheme="majorBidi"/>
          <w:color w:val="000000" w:themeColor="text1"/>
        </w:rPr>
        <w:t xml:space="preserve">discuss and propose a </w:t>
      </w:r>
      <w:r w:rsidR="006B110E" w:rsidRPr="000140CA">
        <w:rPr>
          <w:rFonts w:asciiTheme="majorBidi" w:hAnsiTheme="majorBidi" w:cstheme="majorBidi"/>
          <w:color w:val="000000" w:themeColor="text1"/>
        </w:rPr>
        <w:t>new building</w:t>
      </w:r>
      <w:r w:rsidR="00E10428" w:rsidRPr="000140CA">
        <w:rPr>
          <w:rFonts w:asciiTheme="majorBidi" w:hAnsiTheme="majorBidi" w:cstheme="majorBidi"/>
          <w:color w:val="000000" w:themeColor="text1"/>
        </w:rPr>
        <w:t xml:space="preserve">, star ratings which is based on energy </w:t>
      </w:r>
      <w:r w:rsidR="002B7550" w:rsidRPr="000140CA">
        <w:rPr>
          <w:rFonts w:asciiTheme="majorBidi" w:hAnsiTheme="majorBidi" w:cstheme="majorBidi"/>
          <w:color w:val="000000" w:themeColor="text1"/>
        </w:rPr>
        <w:t>efficiency</w:t>
      </w:r>
      <w:r w:rsidR="00E10428" w:rsidRPr="000140CA">
        <w:rPr>
          <w:rFonts w:asciiTheme="majorBidi" w:hAnsiTheme="majorBidi" w:cstheme="majorBidi"/>
          <w:color w:val="000000" w:themeColor="text1"/>
        </w:rPr>
        <w:t>, water management</w:t>
      </w:r>
      <w:r w:rsidR="002B7550" w:rsidRPr="000140CA">
        <w:rPr>
          <w:rFonts w:asciiTheme="majorBidi" w:hAnsiTheme="majorBidi" w:cstheme="majorBidi"/>
          <w:color w:val="000000" w:themeColor="text1"/>
        </w:rPr>
        <w:t xml:space="preserve">, waste management and sustainability. </w:t>
      </w:r>
      <w:r w:rsidR="00E10428" w:rsidRPr="000140CA">
        <w:rPr>
          <w:rFonts w:asciiTheme="majorBidi" w:hAnsiTheme="majorBidi" w:cstheme="majorBidi"/>
          <w:color w:val="000000" w:themeColor="text1"/>
        </w:rPr>
        <w:t xml:space="preserve"> </w:t>
      </w:r>
    </w:p>
    <w:p w14:paraId="427EE9A3" w14:textId="21FD399A" w:rsidR="00390069" w:rsidRPr="000140CA" w:rsidRDefault="00390069" w:rsidP="00D52847">
      <w:pPr>
        <w:pStyle w:val="Heading1"/>
        <w:numPr>
          <w:ilvl w:val="0"/>
          <w:numId w:val="1"/>
        </w:numPr>
        <w:rPr>
          <w:rFonts w:asciiTheme="majorBidi" w:hAnsiTheme="majorBidi"/>
          <w:sz w:val="24"/>
          <w:szCs w:val="24"/>
        </w:rPr>
      </w:pPr>
      <w:r w:rsidRPr="000140CA">
        <w:rPr>
          <w:rFonts w:asciiTheme="majorBidi" w:hAnsiTheme="majorBidi"/>
          <w:sz w:val="24"/>
          <w:szCs w:val="24"/>
        </w:rPr>
        <w:t xml:space="preserve">Development of </w:t>
      </w:r>
      <w:r w:rsidR="006A3D70" w:rsidRPr="000140CA">
        <w:rPr>
          <w:rFonts w:asciiTheme="majorBidi" w:hAnsiTheme="majorBidi"/>
          <w:sz w:val="24"/>
          <w:szCs w:val="24"/>
        </w:rPr>
        <w:t>Buildings</w:t>
      </w:r>
      <w:r w:rsidRPr="000140CA">
        <w:rPr>
          <w:rFonts w:asciiTheme="majorBidi" w:hAnsiTheme="majorBidi"/>
          <w:sz w:val="24"/>
          <w:szCs w:val="24"/>
        </w:rPr>
        <w:t>’</w:t>
      </w:r>
      <w:r w:rsidR="006A3D70" w:rsidRPr="000140CA">
        <w:rPr>
          <w:rFonts w:asciiTheme="majorBidi" w:hAnsiTheme="majorBidi"/>
          <w:sz w:val="24"/>
          <w:szCs w:val="24"/>
        </w:rPr>
        <w:t xml:space="preserve"> Energy Rating </w:t>
      </w:r>
      <w:r w:rsidRPr="000140CA">
        <w:rPr>
          <w:rFonts w:asciiTheme="majorBidi" w:hAnsiTheme="majorBidi"/>
          <w:sz w:val="24"/>
          <w:szCs w:val="24"/>
        </w:rPr>
        <w:t>Evaluating Scheme</w:t>
      </w:r>
    </w:p>
    <w:p w14:paraId="0210EEBD" w14:textId="2BED95F6" w:rsidR="00390069" w:rsidRPr="000140CA" w:rsidRDefault="007813AB" w:rsidP="00717F9F">
      <w:pPr>
        <w:pStyle w:val="NormalWeb"/>
        <w:jc w:val="both"/>
        <w:rPr>
          <w:rFonts w:asciiTheme="majorBidi" w:hAnsiTheme="majorBidi" w:cstheme="majorBidi"/>
        </w:rPr>
      </w:pPr>
      <w:r w:rsidRPr="000140CA">
        <w:rPr>
          <w:rFonts w:asciiTheme="majorBidi" w:hAnsiTheme="majorBidi" w:cstheme="majorBidi"/>
        </w:rPr>
        <w:t>Buildings</w:t>
      </w:r>
      <w:r w:rsidR="00390069" w:rsidRPr="000140CA">
        <w:rPr>
          <w:rFonts w:asciiTheme="majorBidi" w:hAnsiTheme="majorBidi" w:cstheme="majorBidi"/>
        </w:rPr>
        <w:t xml:space="preserve"> energy rating</w:t>
      </w:r>
      <w:r w:rsidRPr="000140CA">
        <w:rPr>
          <w:rFonts w:asciiTheme="majorBidi" w:hAnsiTheme="majorBidi" w:cstheme="majorBidi"/>
        </w:rPr>
        <w:t xml:space="preserve"> evaluating scheme</w:t>
      </w:r>
      <w:r w:rsidR="00390069" w:rsidRPr="000140CA">
        <w:rPr>
          <w:rFonts w:asciiTheme="majorBidi" w:hAnsiTheme="majorBidi" w:cstheme="majorBidi"/>
        </w:rPr>
        <w:t xml:space="preserve"> is a </w:t>
      </w:r>
      <w:r w:rsidRPr="000140CA">
        <w:rPr>
          <w:rFonts w:asciiTheme="majorBidi" w:hAnsiTheme="majorBidi" w:cstheme="majorBidi"/>
        </w:rPr>
        <w:t>basic</w:t>
      </w:r>
      <w:r w:rsidR="00390069" w:rsidRPr="000140CA">
        <w:rPr>
          <w:rFonts w:asciiTheme="majorBidi" w:hAnsiTheme="majorBidi" w:cstheme="majorBidi"/>
        </w:rPr>
        <w:t xml:space="preserve"> </w:t>
      </w:r>
      <w:r w:rsidRPr="000140CA">
        <w:rPr>
          <w:rFonts w:asciiTheme="majorBidi" w:hAnsiTheme="majorBidi" w:cstheme="majorBidi"/>
        </w:rPr>
        <w:t>measure</w:t>
      </w:r>
      <w:r w:rsidR="00390069" w:rsidRPr="000140CA">
        <w:rPr>
          <w:rFonts w:asciiTheme="majorBidi" w:hAnsiTheme="majorBidi" w:cstheme="majorBidi"/>
        </w:rPr>
        <w:t xml:space="preserve"> </w:t>
      </w:r>
      <w:r w:rsidRPr="000140CA">
        <w:rPr>
          <w:rFonts w:asciiTheme="majorBidi" w:hAnsiTheme="majorBidi" w:cstheme="majorBidi"/>
        </w:rPr>
        <w:t>that assess</w:t>
      </w:r>
      <w:r w:rsidR="00390069" w:rsidRPr="000140CA">
        <w:rPr>
          <w:rFonts w:asciiTheme="majorBidi" w:hAnsiTheme="majorBidi" w:cstheme="majorBidi"/>
        </w:rPr>
        <w:t xml:space="preserve"> energy efficiency of new</w:t>
      </w:r>
      <w:r w:rsidRPr="000140CA">
        <w:rPr>
          <w:rFonts w:asciiTheme="majorBidi" w:hAnsiTheme="majorBidi" w:cstheme="majorBidi"/>
        </w:rPr>
        <w:t xml:space="preserve">ly constructed </w:t>
      </w:r>
      <w:r w:rsidR="00390069" w:rsidRPr="000140CA">
        <w:rPr>
          <w:rFonts w:asciiTheme="majorBidi" w:hAnsiTheme="majorBidi" w:cstheme="majorBidi"/>
        </w:rPr>
        <w:t>or existing</w:t>
      </w:r>
      <w:r w:rsidR="00E572C5" w:rsidRPr="000140CA">
        <w:rPr>
          <w:rFonts w:asciiTheme="majorBidi" w:hAnsiTheme="majorBidi" w:cstheme="majorBidi"/>
        </w:rPr>
        <w:t xml:space="preserve"> building</w:t>
      </w:r>
      <w:r w:rsidR="001E3763" w:rsidRPr="000140CA">
        <w:rPr>
          <w:rFonts w:asciiTheme="majorBidi" w:hAnsiTheme="majorBidi" w:cstheme="majorBidi"/>
        </w:rPr>
        <w:t xml:space="preserve"> and its associated</w:t>
      </w:r>
      <w:r w:rsidR="00770C20" w:rsidRPr="000140CA">
        <w:rPr>
          <w:rFonts w:asciiTheme="majorBidi" w:hAnsiTheme="majorBidi" w:cstheme="majorBidi"/>
        </w:rPr>
        <w:t xml:space="preserve"> greenhouse gas emission (GHG)</w:t>
      </w:r>
      <w:r w:rsidR="00390069" w:rsidRPr="000140CA">
        <w:rPr>
          <w:rFonts w:asciiTheme="majorBidi" w:hAnsiTheme="majorBidi" w:cstheme="majorBidi"/>
        </w:rPr>
        <w:t>.</w:t>
      </w:r>
      <w:r w:rsidR="00E560BB" w:rsidRPr="000140CA">
        <w:rPr>
          <w:rFonts w:asciiTheme="majorBidi" w:hAnsiTheme="majorBidi" w:cstheme="majorBidi"/>
        </w:rPr>
        <w:t xml:space="preserve"> </w:t>
      </w:r>
      <w:r w:rsidR="00390069" w:rsidRPr="000140CA">
        <w:rPr>
          <w:rFonts w:asciiTheme="majorBidi" w:hAnsiTheme="majorBidi" w:cstheme="majorBidi"/>
        </w:rPr>
        <w:t xml:space="preserve">The </w:t>
      </w:r>
      <w:r w:rsidR="00255978" w:rsidRPr="000140CA">
        <w:rPr>
          <w:rFonts w:asciiTheme="majorBidi" w:hAnsiTheme="majorBidi" w:cstheme="majorBidi"/>
        </w:rPr>
        <w:t>assessment</w:t>
      </w:r>
      <w:r w:rsidR="00390069" w:rsidRPr="000140CA">
        <w:rPr>
          <w:rFonts w:asciiTheme="majorBidi" w:hAnsiTheme="majorBidi" w:cstheme="majorBidi"/>
        </w:rPr>
        <w:t xml:space="preserve"> basis </w:t>
      </w:r>
      <w:r w:rsidR="00255978" w:rsidRPr="000140CA">
        <w:rPr>
          <w:rFonts w:asciiTheme="majorBidi" w:hAnsiTheme="majorBidi" w:cstheme="majorBidi"/>
        </w:rPr>
        <w:t xml:space="preserve">is </w:t>
      </w:r>
      <w:r w:rsidR="00E560BB" w:rsidRPr="000140CA">
        <w:rPr>
          <w:rFonts w:asciiTheme="majorBidi" w:hAnsiTheme="majorBidi" w:cstheme="majorBidi"/>
        </w:rPr>
        <w:t>including</w:t>
      </w:r>
      <w:r w:rsidR="00255978" w:rsidRPr="000140CA">
        <w:rPr>
          <w:rFonts w:asciiTheme="majorBidi" w:hAnsiTheme="majorBidi" w:cstheme="majorBidi"/>
        </w:rPr>
        <w:t xml:space="preserve"> </w:t>
      </w:r>
      <w:r w:rsidR="00390069" w:rsidRPr="000140CA">
        <w:rPr>
          <w:rFonts w:asciiTheme="majorBidi" w:hAnsiTheme="majorBidi" w:cstheme="majorBidi"/>
        </w:rPr>
        <w:t xml:space="preserve">energy </w:t>
      </w:r>
      <w:r w:rsidR="00255978" w:rsidRPr="000140CA">
        <w:rPr>
          <w:rFonts w:asciiTheme="majorBidi" w:hAnsiTheme="majorBidi" w:cstheme="majorBidi"/>
        </w:rPr>
        <w:t xml:space="preserve">will be used by </w:t>
      </w:r>
      <w:r w:rsidR="00F81E4B" w:rsidRPr="000140CA">
        <w:rPr>
          <w:rFonts w:asciiTheme="majorBidi" w:hAnsiTheme="majorBidi" w:cstheme="majorBidi"/>
        </w:rPr>
        <w:t xml:space="preserve">Lighting, </w:t>
      </w:r>
      <w:r w:rsidR="00255978" w:rsidRPr="000140CA">
        <w:rPr>
          <w:rFonts w:asciiTheme="majorBidi" w:hAnsiTheme="majorBidi" w:cstheme="majorBidi"/>
        </w:rPr>
        <w:t>HVAC</w:t>
      </w:r>
      <w:r w:rsidR="00F81E4B" w:rsidRPr="000140CA">
        <w:rPr>
          <w:rFonts w:asciiTheme="majorBidi" w:hAnsiTheme="majorBidi" w:cstheme="majorBidi"/>
        </w:rPr>
        <w:t>, Water pumping and firefighting system</w:t>
      </w:r>
      <w:r w:rsidR="00255978" w:rsidRPr="000140CA">
        <w:rPr>
          <w:rFonts w:asciiTheme="majorBidi" w:hAnsiTheme="majorBidi" w:cstheme="majorBidi"/>
        </w:rPr>
        <w:t xml:space="preserve"> </w:t>
      </w:r>
      <w:r w:rsidR="00F81E4B" w:rsidRPr="000140CA">
        <w:rPr>
          <w:rFonts w:asciiTheme="majorBidi" w:hAnsiTheme="majorBidi" w:cstheme="majorBidi"/>
        </w:rPr>
        <w:t xml:space="preserve">and also its associate </w:t>
      </w:r>
      <w:r w:rsidR="00390069" w:rsidRPr="000140CA">
        <w:rPr>
          <w:rFonts w:asciiTheme="majorBidi" w:hAnsiTheme="majorBidi" w:cstheme="majorBidi"/>
        </w:rPr>
        <w:t>cost</w:t>
      </w:r>
      <w:r w:rsidR="00F81E4B" w:rsidRPr="000140CA">
        <w:rPr>
          <w:rFonts w:asciiTheme="majorBidi" w:hAnsiTheme="majorBidi" w:cstheme="majorBidi"/>
        </w:rPr>
        <w:t>, emissions and its projected</w:t>
      </w:r>
      <w:r w:rsidR="00390069" w:rsidRPr="000140CA">
        <w:rPr>
          <w:rFonts w:asciiTheme="majorBidi" w:hAnsiTheme="majorBidi" w:cstheme="majorBidi"/>
        </w:rPr>
        <w:t xml:space="preserve"> efficiency. </w:t>
      </w:r>
      <w:r w:rsidR="00F81E4B" w:rsidRPr="000140CA">
        <w:rPr>
          <w:rFonts w:asciiTheme="majorBidi" w:hAnsiTheme="majorBidi" w:cstheme="majorBidi"/>
        </w:rPr>
        <w:t xml:space="preserve">Building Energy Star Ratings (BESR) </w:t>
      </w:r>
      <w:r w:rsidR="00390069" w:rsidRPr="000140CA">
        <w:rPr>
          <w:rFonts w:asciiTheme="majorBidi" w:hAnsiTheme="majorBidi" w:cstheme="majorBidi"/>
        </w:rPr>
        <w:t xml:space="preserve">are </w:t>
      </w:r>
      <w:r w:rsidR="00F81E4B" w:rsidRPr="000140CA">
        <w:rPr>
          <w:rFonts w:asciiTheme="majorBidi" w:hAnsiTheme="majorBidi" w:cstheme="majorBidi"/>
        </w:rPr>
        <w:t xml:space="preserve">applied widely </w:t>
      </w:r>
      <w:r w:rsidR="00390069" w:rsidRPr="000140CA">
        <w:rPr>
          <w:rFonts w:asciiTheme="majorBidi" w:hAnsiTheme="majorBidi" w:cstheme="majorBidi"/>
        </w:rPr>
        <w:t xml:space="preserve">and </w:t>
      </w:r>
      <w:r w:rsidR="00F81E4B" w:rsidRPr="000140CA">
        <w:rPr>
          <w:rFonts w:asciiTheme="majorBidi" w:hAnsiTheme="majorBidi" w:cstheme="majorBidi"/>
        </w:rPr>
        <w:t>effective</w:t>
      </w:r>
      <w:r w:rsidR="00390069" w:rsidRPr="000140CA">
        <w:rPr>
          <w:rFonts w:asciiTheme="majorBidi" w:hAnsiTheme="majorBidi" w:cstheme="majorBidi"/>
        </w:rPr>
        <w:t xml:space="preserve"> in </w:t>
      </w:r>
      <w:r w:rsidR="00F81E4B" w:rsidRPr="000140CA">
        <w:rPr>
          <w:rFonts w:asciiTheme="majorBidi" w:hAnsiTheme="majorBidi" w:cstheme="majorBidi"/>
        </w:rPr>
        <w:t>various</w:t>
      </w:r>
      <w:r w:rsidR="00390069" w:rsidRPr="000140CA">
        <w:rPr>
          <w:rFonts w:asciiTheme="majorBidi" w:hAnsiTheme="majorBidi" w:cstheme="majorBidi"/>
        </w:rPr>
        <w:t xml:space="preserve"> countries</w:t>
      </w:r>
      <w:r w:rsidR="00F81E4B" w:rsidRPr="000140CA">
        <w:rPr>
          <w:rFonts w:asciiTheme="majorBidi" w:hAnsiTheme="majorBidi" w:cstheme="majorBidi"/>
        </w:rPr>
        <w:t xml:space="preserve"> such as Australia and New Zealand </w:t>
      </w:r>
      <w:r w:rsidR="00E560BB"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&lt;EndNote&gt;&lt;Cite&gt;&lt;Author&gt;Le&lt;/Author&gt;&lt;Year&gt;2018&lt;/Year&gt;&lt;RecNum&gt;9&lt;/RecNum&gt;&lt;DisplayText&gt;[7]&lt;/DisplayText&gt;&lt;record&gt;&lt;rec-number&gt;9&lt;/rec-number&gt;&lt;foreign-keys&gt;&lt;key app="EN" db-id="far5ewsevpev9revavlvftp2ava2xsapts0r" timestamp="1546339782"&gt;9&lt;/key&gt;&lt;/foreign-keys&gt;&lt;ref-type name="Journal Article"&gt;17&lt;/ref-type&gt;&lt;contributors&gt;&lt;authors&gt;&lt;author&gt;Le, Khoa N., Cuong NN Tran, and Vivian WY Tam&lt;/author&gt;&lt;/authors&gt;&lt;/contributors&gt;&lt;titles&gt;&lt;title&gt; Life-cycle greenhouse-gas emissions assessment: An Australian commercial building perspective.&lt;/title&gt;&lt;secondary-title&gt;Journal of Cleaner Production&lt;/secondary-title&gt;&lt;/titles&gt;&lt;periodical&gt;&lt;full-title&gt;Journal of cleaner production&lt;/full-title&gt;&lt;/periodical&gt;&lt;pages&gt;236-247&lt;/pages&gt;&lt;volume&gt; 199 &lt;/volume&gt;&lt;dates&gt;&lt;year&gt;2018&lt;/year&gt;&lt;/dates&gt;&lt;urls&gt;&lt;/urls&gt;&lt;/record&gt;&lt;/Cite&gt;&lt;/EndNote&gt;</w:instrText>
      </w:r>
      <w:r w:rsidR="00E560BB" w:rsidRPr="000140CA">
        <w:rPr>
          <w:rFonts w:asciiTheme="majorBidi" w:hAnsiTheme="majorBidi" w:cstheme="majorBidi"/>
        </w:rPr>
        <w:fldChar w:fldCharType="separate"/>
      </w:r>
      <w:r w:rsidR="00380C97" w:rsidRPr="000140CA">
        <w:rPr>
          <w:rFonts w:asciiTheme="majorBidi" w:hAnsiTheme="majorBidi" w:cstheme="majorBidi"/>
          <w:noProof/>
        </w:rPr>
        <w:t>[7]</w:t>
      </w:r>
      <w:r w:rsidR="00E560BB" w:rsidRPr="000140CA">
        <w:rPr>
          <w:rFonts w:asciiTheme="majorBidi" w:hAnsiTheme="majorBidi" w:cstheme="majorBidi"/>
        </w:rPr>
        <w:fldChar w:fldCharType="end"/>
      </w:r>
      <w:r w:rsidR="00390069" w:rsidRPr="000140CA">
        <w:rPr>
          <w:rFonts w:asciiTheme="majorBidi" w:hAnsiTheme="majorBidi" w:cstheme="majorBidi"/>
        </w:rPr>
        <w:t xml:space="preserve">. </w:t>
      </w:r>
      <w:r w:rsidR="00E560BB" w:rsidRPr="000140CA">
        <w:rPr>
          <w:rFonts w:asciiTheme="majorBidi" w:hAnsiTheme="majorBidi" w:cstheme="majorBidi"/>
        </w:rPr>
        <w:t xml:space="preserve">BESRs </w:t>
      </w:r>
      <w:r w:rsidR="00390069" w:rsidRPr="000140CA">
        <w:rPr>
          <w:rFonts w:asciiTheme="majorBidi" w:hAnsiTheme="majorBidi" w:cstheme="majorBidi"/>
        </w:rPr>
        <w:t xml:space="preserve">are </w:t>
      </w:r>
      <w:r w:rsidR="00E560BB" w:rsidRPr="000140CA">
        <w:rPr>
          <w:rFonts w:asciiTheme="majorBidi" w:hAnsiTheme="majorBidi" w:cstheme="majorBidi"/>
        </w:rPr>
        <w:t>constructed</w:t>
      </w:r>
      <w:r w:rsidR="00390069" w:rsidRPr="000140CA">
        <w:rPr>
          <w:rFonts w:asciiTheme="majorBidi" w:hAnsiTheme="majorBidi" w:cstheme="majorBidi"/>
        </w:rPr>
        <w:t xml:space="preserve"> </w:t>
      </w:r>
      <w:r w:rsidR="00E560BB" w:rsidRPr="000140CA">
        <w:rPr>
          <w:rFonts w:asciiTheme="majorBidi" w:hAnsiTheme="majorBidi" w:cstheme="majorBidi"/>
        </w:rPr>
        <w:t>to project energy consumption and its GHG</w:t>
      </w:r>
      <w:r w:rsidR="00390069" w:rsidRPr="000140CA">
        <w:rPr>
          <w:rFonts w:asciiTheme="majorBidi" w:hAnsiTheme="majorBidi" w:cstheme="majorBidi"/>
        </w:rPr>
        <w:t xml:space="preserve"> requirements </w:t>
      </w:r>
      <w:r w:rsidR="00E560BB" w:rsidRPr="000140CA">
        <w:rPr>
          <w:rFonts w:asciiTheme="majorBidi" w:hAnsiTheme="majorBidi" w:cstheme="majorBidi"/>
        </w:rPr>
        <w:t xml:space="preserve">in order to issue </w:t>
      </w:r>
      <w:r w:rsidR="00390069" w:rsidRPr="000140CA">
        <w:rPr>
          <w:rFonts w:asciiTheme="majorBidi" w:hAnsiTheme="majorBidi" w:cstheme="majorBidi"/>
        </w:rPr>
        <w:t xml:space="preserve">a certificate. </w:t>
      </w:r>
      <w:r w:rsidR="00770C20" w:rsidRPr="000140CA">
        <w:rPr>
          <w:rFonts w:asciiTheme="majorBidi" w:hAnsiTheme="majorBidi" w:cstheme="majorBidi"/>
        </w:rPr>
        <w:t>Overall</w:t>
      </w:r>
      <w:r w:rsidR="00390069" w:rsidRPr="000140CA">
        <w:rPr>
          <w:rFonts w:asciiTheme="majorBidi" w:hAnsiTheme="majorBidi" w:cstheme="majorBidi"/>
        </w:rPr>
        <w:t xml:space="preserve"> </w:t>
      </w:r>
      <w:r w:rsidR="00770C20" w:rsidRPr="000140CA">
        <w:rPr>
          <w:rFonts w:asciiTheme="majorBidi" w:hAnsiTheme="majorBidi" w:cstheme="majorBidi"/>
        </w:rPr>
        <w:t>BESRs</w:t>
      </w:r>
      <w:r w:rsidR="00390069" w:rsidRPr="000140CA">
        <w:rPr>
          <w:rFonts w:asciiTheme="majorBidi" w:hAnsiTheme="majorBidi" w:cstheme="majorBidi"/>
        </w:rPr>
        <w:t xml:space="preserve"> are </w:t>
      </w:r>
      <w:r w:rsidR="00770C20" w:rsidRPr="000140CA">
        <w:rPr>
          <w:rFonts w:asciiTheme="majorBidi" w:hAnsiTheme="majorBidi" w:cstheme="majorBidi"/>
        </w:rPr>
        <w:t>regarded</w:t>
      </w:r>
      <w:r w:rsidR="00390069" w:rsidRPr="000140CA">
        <w:rPr>
          <w:rFonts w:asciiTheme="majorBidi" w:hAnsiTheme="majorBidi" w:cstheme="majorBidi"/>
        </w:rPr>
        <w:t xml:space="preserve"> </w:t>
      </w:r>
      <w:r w:rsidR="00770C20" w:rsidRPr="000140CA">
        <w:rPr>
          <w:rFonts w:asciiTheme="majorBidi" w:hAnsiTheme="majorBidi" w:cstheme="majorBidi"/>
        </w:rPr>
        <w:t>whilst</w:t>
      </w:r>
      <w:r w:rsidR="00390069" w:rsidRPr="000140CA">
        <w:rPr>
          <w:rFonts w:asciiTheme="majorBidi" w:hAnsiTheme="majorBidi" w:cstheme="majorBidi"/>
        </w:rPr>
        <w:t xml:space="preserve"> </w:t>
      </w:r>
      <w:r w:rsidR="00770C20" w:rsidRPr="000140CA">
        <w:rPr>
          <w:rFonts w:asciiTheme="majorBidi" w:hAnsiTheme="majorBidi" w:cstheme="majorBidi"/>
        </w:rPr>
        <w:t>looking for</w:t>
      </w:r>
      <w:r w:rsidR="00390069" w:rsidRPr="000140CA">
        <w:rPr>
          <w:rFonts w:asciiTheme="majorBidi" w:hAnsiTheme="majorBidi" w:cstheme="majorBidi"/>
        </w:rPr>
        <w:t xml:space="preserve"> </w:t>
      </w:r>
      <w:r w:rsidR="00082123" w:rsidRPr="000140CA">
        <w:rPr>
          <w:rFonts w:asciiTheme="majorBidi" w:hAnsiTheme="majorBidi" w:cstheme="majorBidi"/>
        </w:rPr>
        <w:t>an</w:t>
      </w:r>
      <w:r w:rsidR="00390069" w:rsidRPr="000140CA">
        <w:rPr>
          <w:rFonts w:asciiTheme="majorBidi" w:hAnsiTheme="majorBidi" w:cstheme="majorBidi"/>
        </w:rPr>
        <w:t xml:space="preserve"> </w:t>
      </w:r>
      <w:r w:rsidR="00770C20" w:rsidRPr="000140CA">
        <w:rPr>
          <w:rFonts w:asciiTheme="majorBidi" w:hAnsiTheme="majorBidi" w:cstheme="majorBidi"/>
        </w:rPr>
        <w:t>optimum</w:t>
      </w:r>
      <w:r w:rsidR="00390069" w:rsidRPr="000140CA">
        <w:rPr>
          <w:rFonts w:asciiTheme="majorBidi" w:hAnsiTheme="majorBidi" w:cstheme="majorBidi"/>
        </w:rPr>
        <w:t xml:space="preserve"> objective </w:t>
      </w:r>
      <w:r w:rsidR="00770C20" w:rsidRPr="000140CA">
        <w:rPr>
          <w:rFonts w:asciiTheme="majorBidi" w:hAnsiTheme="majorBidi" w:cstheme="majorBidi"/>
        </w:rPr>
        <w:t xml:space="preserve">in order </w:t>
      </w:r>
      <w:r w:rsidR="00390069" w:rsidRPr="000140CA">
        <w:rPr>
          <w:rFonts w:asciiTheme="majorBidi" w:hAnsiTheme="majorBidi" w:cstheme="majorBidi"/>
        </w:rPr>
        <w:t xml:space="preserve">to </w:t>
      </w:r>
      <w:r w:rsidR="00770C20" w:rsidRPr="000140CA">
        <w:rPr>
          <w:rFonts w:asciiTheme="majorBidi" w:hAnsiTheme="majorBidi" w:cstheme="majorBidi"/>
        </w:rPr>
        <w:t>reduce</w:t>
      </w:r>
      <w:r w:rsidR="00390069" w:rsidRPr="000140CA">
        <w:rPr>
          <w:rFonts w:asciiTheme="majorBidi" w:hAnsiTheme="majorBidi" w:cstheme="majorBidi"/>
        </w:rPr>
        <w:t xml:space="preserve"> energy </w:t>
      </w:r>
      <w:r w:rsidR="00770C20" w:rsidRPr="000140CA">
        <w:rPr>
          <w:rFonts w:asciiTheme="majorBidi" w:hAnsiTheme="majorBidi" w:cstheme="majorBidi"/>
        </w:rPr>
        <w:t>consumption and its related</w:t>
      </w:r>
      <w:r w:rsidR="00390069" w:rsidRPr="000140CA">
        <w:rPr>
          <w:rFonts w:asciiTheme="majorBidi" w:hAnsiTheme="majorBidi" w:cstheme="majorBidi"/>
        </w:rPr>
        <w:t xml:space="preserve"> standards</w:t>
      </w:r>
      <w:r w:rsidR="000D29F0" w:rsidRPr="000140CA">
        <w:rPr>
          <w:rFonts w:asciiTheme="majorBidi" w:hAnsiTheme="majorBidi" w:cstheme="majorBidi"/>
        </w:rPr>
        <w:t xml:space="preserve"> throughout applying sets of energy efficient tools and scenarios</w:t>
      </w:r>
      <w:r w:rsidR="00390069" w:rsidRPr="000140CA">
        <w:rPr>
          <w:rFonts w:asciiTheme="majorBidi" w:hAnsiTheme="majorBidi" w:cstheme="majorBidi"/>
        </w:rPr>
        <w:t xml:space="preserve">. </w:t>
      </w:r>
      <w:r w:rsidR="000D29F0" w:rsidRPr="000140CA">
        <w:rPr>
          <w:rFonts w:asciiTheme="majorBidi" w:hAnsiTheme="majorBidi" w:cstheme="majorBidi"/>
        </w:rPr>
        <w:t xml:space="preserve">These tools are </w:t>
      </w:r>
      <w:r w:rsidR="005E4D3B" w:rsidRPr="000140CA">
        <w:rPr>
          <w:rFonts w:asciiTheme="majorBidi" w:hAnsiTheme="majorBidi" w:cstheme="majorBidi"/>
        </w:rPr>
        <w:t>regarded</w:t>
      </w:r>
      <w:r w:rsidR="000D29F0" w:rsidRPr="000140CA">
        <w:rPr>
          <w:rFonts w:asciiTheme="majorBidi" w:hAnsiTheme="majorBidi" w:cstheme="majorBidi"/>
        </w:rPr>
        <w:t xml:space="preserve"> as </w:t>
      </w:r>
      <w:r w:rsidR="005E4D3B" w:rsidRPr="000140CA">
        <w:rPr>
          <w:rFonts w:asciiTheme="majorBidi" w:hAnsiTheme="majorBidi" w:cstheme="majorBidi"/>
        </w:rPr>
        <w:t>inclusive</w:t>
      </w:r>
      <w:r w:rsidR="000D29F0" w:rsidRPr="000140CA">
        <w:rPr>
          <w:rFonts w:asciiTheme="majorBidi" w:hAnsiTheme="majorBidi" w:cstheme="majorBidi"/>
        </w:rPr>
        <w:t xml:space="preserve"> environmental </w:t>
      </w:r>
      <w:r w:rsidR="005E4D3B" w:rsidRPr="000140CA">
        <w:rPr>
          <w:rFonts w:asciiTheme="majorBidi" w:hAnsiTheme="majorBidi" w:cstheme="majorBidi"/>
        </w:rPr>
        <w:t>evaluation</w:t>
      </w:r>
      <w:r w:rsidR="000D29F0" w:rsidRPr="000140CA">
        <w:rPr>
          <w:rFonts w:asciiTheme="majorBidi" w:hAnsiTheme="majorBidi" w:cstheme="majorBidi"/>
        </w:rPr>
        <w:t xml:space="preserve"> scheme</w:t>
      </w:r>
      <w:r w:rsidR="003E4028" w:rsidRPr="000140CA">
        <w:rPr>
          <w:rFonts w:asciiTheme="majorBidi" w:hAnsiTheme="majorBidi" w:cstheme="majorBidi"/>
        </w:rPr>
        <w:t xml:space="preserve"> such as </w:t>
      </w:r>
      <w:r w:rsidR="000D29F0" w:rsidRPr="000140CA">
        <w:rPr>
          <w:rFonts w:asciiTheme="majorBidi" w:hAnsiTheme="majorBidi" w:cstheme="majorBidi"/>
        </w:rPr>
        <w:t>BREEAM (</w:t>
      </w:r>
      <w:r w:rsidR="003E4028" w:rsidRPr="000140CA">
        <w:rPr>
          <w:rFonts w:asciiTheme="majorBidi" w:hAnsiTheme="majorBidi" w:cstheme="majorBidi"/>
        </w:rPr>
        <w:t>United Kingdom</w:t>
      </w:r>
      <w:r w:rsidR="000D29F0" w:rsidRPr="000140CA">
        <w:rPr>
          <w:rFonts w:asciiTheme="majorBidi" w:hAnsiTheme="majorBidi" w:cstheme="majorBidi"/>
        </w:rPr>
        <w:t xml:space="preserve">) </w:t>
      </w:r>
      <w:r w:rsidR="003E4028" w:rsidRPr="000140CA">
        <w:rPr>
          <w:rFonts w:asciiTheme="majorBidi" w:hAnsiTheme="majorBidi" w:cstheme="majorBidi"/>
        </w:rPr>
        <w:t xml:space="preserve"> </w:t>
      </w:r>
      <w:r w:rsidR="003E4028"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&lt;EndNote&gt;&lt;Cite&gt;&lt;Author&gt;BREEM&lt;/Author&gt;&lt;Year&gt;2019&lt;/Year&gt;&lt;RecNum&gt;10&lt;/RecNum&gt;&lt;DisplayText&gt;[8]&lt;/DisplayText&gt;&lt;record&gt;&lt;rec-number&gt;10&lt;/rec-number&gt;&lt;foreign-keys&gt;&lt;key app="EN" db-id="far5ewsevpev9revavlvftp2ava2xsapts0r" timestamp="1546342943"&gt;10&lt;/key&gt;&lt;/foreign-keys&gt;&lt;ref-type name="Web Page"&gt;12&lt;/ref-type&gt;&lt;contributors&gt;&lt;authors&gt;&lt;author&gt;BREEM&lt;/author&gt;&lt;/authors&gt;&lt;/contributors&gt;&lt;titles&gt;&lt;title&gt;What is BREEAM?&lt;/title&gt;&lt;/titles&gt;&lt;volume&gt;2019&lt;/volume&gt;&lt;number&gt;1/1&lt;/number&gt;&lt;dates&gt;&lt;year&gt;2019&lt;/year&gt;&lt;/dates&gt;&lt;urls&gt;&lt;related-urls&gt;&lt;url&gt;https://www.breeam.com&lt;/url&gt;&lt;/related-urls&gt;&lt;/urls&gt;&lt;custom1&gt;2019&lt;/custom1&gt;&lt;custom2&gt;1/1&lt;/custom2&gt;&lt;/record&gt;&lt;/Cite&gt;&lt;/EndNote&gt;</w:instrText>
      </w:r>
      <w:r w:rsidR="003E4028" w:rsidRPr="000140CA">
        <w:rPr>
          <w:rFonts w:asciiTheme="majorBidi" w:hAnsiTheme="majorBidi" w:cstheme="majorBidi"/>
        </w:rPr>
        <w:fldChar w:fldCharType="separate"/>
      </w:r>
      <w:r w:rsidR="00380C97" w:rsidRPr="000140CA">
        <w:rPr>
          <w:rFonts w:asciiTheme="majorBidi" w:hAnsiTheme="majorBidi" w:cstheme="majorBidi"/>
          <w:noProof/>
        </w:rPr>
        <w:t>[8]</w:t>
      </w:r>
      <w:r w:rsidR="003E4028" w:rsidRPr="000140CA">
        <w:rPr>
          <w:rFonts w:asciiTheme="majorBidi" w:hAnsiTheme="majorBidi" w:cstheme="majorBidi"/>
        </w:rPr>
        <w:fldChar w:fldCharType="end"/>
      </w:r>
      <w:r w:rsidR="003E4028" w:rsidRPr="000140CA">
        <w:rPr>
          <w:rFonts w:asciiTheme="majorBidi" w:hAnsiTheme="majorBidi" w:cstheme="majorBidi"/>
        </w:rPr>
        <w:t xml:space="preserve">, </w:t>
      </w:r>
      <w:r w:rsidR="000D29F0" w:rsidRPr="000140CA">
        <w:rPr>
          <w:rFonts w:asciiTheme="majorBidi" w:hAnsiTheme="majorBidi" w:cstheme="majorBidi"/>
        </w:rPr>
        <w:t xml:space="preserve"> GBTool (Canada)</w:t>
      </w:r>
      <w:r w:rsidR="000E159D" w:rsidRPr="000140CA">
        <w:rPr>
          <w:rFonts w:asciiTheme="majorBidi" w:hAnsiTheme="majorBidi" w:cstheme="majorBidi"/>
        </w:rPr>
        <w:t xml:space="preserve"> </w:t>
      </w:r>
      <w:r w:rsidR="000E159D"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&lt;EndNote&gt;&lt;Cite&gt;&lt;Author&gt;Gu&lt;/Author&gt;&lt;Year&gt;2018&lt;/Year&gt;&lt;RecNum&gt;11&lt;/RecNum&gt;&lt;DisplayText&gt;[9]&lt;/DisplayText&gt;&lt;record&gt;&lt;rec-number&gt;11&lt;/rec-number&gt;&lt;foreign-keys&gt;&lt;key app="EN" db-id="far5ewsevpev9revavlvftp2ava2xsapts0r" timestamp="1546343385"&gt;11&lt;/key&gt;&lt;/foreign-keys&gt;&lt;ref-type name="Journal Article"&gt;17&lt;/ref-type&gt;&lt;contributors&gt;&lt;authors&gt;&lt;author&gt;Gu, Zhenhong. &lt;/author&gt;&lt;/authors&gt;&lt;/contributors&gt;&lt;titles&gt;&lt;title&gt;An analysis of architectural and urban planning strategies for developing energy efficient cities in China. Diss. &lt;/title&gt;&lt;secondary-title&gt;KTH Royal Institute of Technology&lt;/secondary-title&gt;&lt;/titles&gt;&lt;periodical&gt;&lt;full-title&gt;KTH Royal Institute of Technology&lt;/full-title&gt;&lt;/periodical&gt;&lt;dates&gt;&lt;year&gt;2018&lt;/year&gt;&lt;/dates&gt;&lt;urls&gt;&lt;/urls&gt;&lt;/record&gt;&lt;/Cite&gt;&lt;/EndNote&gt;</w:instrText>
      </w:r>
      <w:r w:rsidR="000E159D" w:rsidRPr="000140CA">
        <w:rPr>
          <w:rFonts w:asciiTheme="majorBidi" w:hAnsiTheme="majorBidi" w:cstheme="majorBidi"/>
        </w:rPr>
        <w:fldChar w:fldCharType="separate"/>
      </w:r>
      <w:r w:rsidR="00380C97" w:rsidRPr="000140CA">
        <w:rPr>
          <w:rFonts w:asciiTheme="majorBidi" w:hAnsiTheme="majorBidi" w:cstheme="majorBidi"/>
          <w:noProof/>
        </w:rPr>
        <w:t>[9]</w:t>
      </w:r>
      <w:r w:rsidR="000E159D" w:rsidRPr="000140CA">
        <w:rPr>
          <w:rFonts w:asciiTheme="majorBidi" w:hAnsiTheme="majorBidi" w:cstheme="majorBidi"/>
        </w:rPr>
        <w:fldChar w:fldCharType="end"/>
      </w:r>
      <w:r w:rsidR="000E159D" w:rsidRPr="000140CA">
        <w:rPr>
          <w:rFonts w:asciiTheme="majorBidi" w:hAnsiTheme="majorBidi" w:cstheme="majorBidi"/>
        </w:rPr>
        <w:t>,</w:t>
      </w:r>
      <w:r w:rsidR="000D29F0" w:rsidRPr="000140CA">
        <w:rPr>
          <w:rFonts w:asciiTheme="majorBidi" w:hAnsiTheme="majorBidi" w:cstheme="majorBidi"/>
        </w:rPr>
        <w:t xml:space="preserve"> LEED (US)</w:t>
      </w:r>
      <w:r w:rsidR="000E159D" w:rsidRPr="000140CA">
        <w:rPr>
          <w:rFonts w:asciiTheme="majorBidi" w:hAnsiTheme="majorBidi" w:cstheme="majorBidi"/>
        </w:rPr>
        <w:t xml:space="preserve"> </w:t>
      </w:r>
      <w:r w:rsidR="000E159D"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&lt;EndNote&gt;&lt;Cite&gt;&lt;Author&gt;LEED&lt;/Author&gt;&lt;Year&gt;2019&lt;/Year&gt;&lt;RecNum&gt;12&lt;/RecNum&gt;&lt;DisplayText&gt;[10]&lt;/DisplayText&gt;&lt;record&gt;&lt;rec-number&gt;12&lt;/rec-number&gt;&lt;foreign-keys&gt;&lt;key app="EN" db-id="far5ewsevpev9revavlvftp2ava2xsapts0r" timestamp="1546343583"&gt;12&lt;/key&gt;&lt;/foreign-keys&gt;&lt;ref-type name="Web Page"&gt;12&lt;/ref-type&gt;&lt;contributors&gt;&lt;authors&gt;&lt;author&gt;LEED&lt;/author&gt;&lt;/authors&gt;&lt;/contributors&gt;&lt;titles&gt;&lt;title&gt;LEED is green building&lt;/title&gt;&lt;/titles&gt;&lt;number&gt;2019&lt;/number&gt;&lt;dates&gt;&lt;year&gt;2019&lt;/year&gt;&lt;/dates&gt;&lt;urls&gt;&lt;related-urls&gt;&lt;url&gt;https://new.usgbc.org/leed&lt;/url&gt;&lt;/related-urls&gt;&lt;/urls&gt;&lt;custom1&gt;2019&lt;/custom1&gt;&lt;custom2&gt;1/1&lt;/custom2&gt;&lt;/record&gt;&lt;/Cite&gt;&lt;/EndNote&gt;</w:instrText>
      </w:r>
      <w:r w:rsidR="000E159D" w:rsidRPr="000140CA">
        <w:rPr>
          <w:rFonts w:asciiTheme="majorBidi" w:hAnsiTheme="majorBidi" w:cstheme="majorBidi"/>
        </w:rPr>
        <w:fldChar w:fldCharType="separate"/>
      </w:r>
      <w:r w:rsidR="00380C97" w:rsidRPr="000140CA">
        <w:rPr>
          <w:rFonts w:asciiTheme="majorBidi" w:hAnsiTheme="majorBidi" w:cstheme="majorBidi"/>
          <w:noProof/>
        </w:rPr>
        <w:t>[10]</w:t>
      </w:r>
      <w:r w:rsidR="000E159D" w:rsidRPr="000140CA">
        <w:rPr>
          <w:rFonts w:asciiTheme="majorBidi" w:hAnsiTheme="majorBidi" w:cstheme="majorBidi"/>
        </w:rPr>
        <w:fldChar w:fldCharType="end"/>
      </w:r>
      <w:r w:rsidR="000E159D" w:rsidRPr="000140CA">
        <w:rPr>
          <w:rFonts w:asciiTheme="majorBidi" w:hAnsiTheme="majorBidi" w:cstheme="majorBidi"/>
        </w:rPr>
        <w:t xml:space="preserve"> and etc. </w:t>
      </w:r>
      <w:r w:rsidR="0067299F" w:rsidRPr="000140CA">
        <w:rPr>
          <w:rFonts w:asciiTheme="majorBidi" w:hAnsiTheme="majorBidi" w:cstheme="majorBidi"/>
        </w:rPr>
        <w:t>the previously mentione</w:t>
      </w:r>
      <w:r w:rsidR="004523EA" w:rsidRPr="000140CA">
        <w:rPr>
          <w:rFonts w:asciiTheme="majorBidi" w:hAnsiTheme="majorBidi" w:cstheme="majorBidi"/>
        </w:rPr>
        <w:t>d</w:t>
      </w:r>
      <w:r w:rsidR="0067299F" w:rsidRPr="000140CA">
        <w:rPr>
          <w:rFonts w:asciiTheme="majorBidi" w:hAnsiTheme="majorBidi" w:cstheme="majorBidi"/>
        </w:rPr>
        <w:t xml:space="preserve"> bodies assessment tools and </w:t>
      </w:r>
      <w:r w:rsidR="004523EA" w:rsidRPr="000140CA">
        <w:rPr>
          <w:rFonts w:asciiTheme="majorBidi" w:hAnsiTheme="majorBidi" w:cstheme="majorBidi"/>
        </w:rPr>
        <w:t>scenarios</w:t>
      </w:r>
      <w:r w:rsidR="0067299F" w:rsidRPr="000140CA">
        <w:rPr>
          <w:rFonts w:asciiTheme="majorBidi" w:hAnsiTheme="majorBidi" w:cstheme="majorBidi"/>
        </w:rPr>
        <w:t xml:space="preserve"> are based on life</w:t>
      </w:r>
      <w:r w:rsidR="004523EA" w:rsidRPr="000140CA">
        <w:rPr>
          <w:rFonts w:asciiTheme="majorBidi" w:hAnsiTheme="majorBidi" w:cstheme="majorBidi"/>
        </w:rPr>
        <w:t xml:space="preserve"> </w:t>
      </w:r>
      <w:r w:rsidR="0067299F" w:rsidRPr="000140CA">
        <w:rPr>
          <w:rFonts w:asciiTheme="majorBidi" w:hAnsiTheme="majorBidi" w:cstheme="majorBidi"/>
        </w:rPr>
        <w:t xml:space="preserve">cycle analysis </w:t>
      </w:r>
      <w:r w:rsidR="004523EA" w:rsidRPr="000140CA">
        <w:rPr>
          <w:rFonts w:asciiTheme="majorBidi" w:hAnsiTheme="majorBidi" w:cstheme="majorBidi"/>
        </w:rPr>
        <w:t>(</w:t>
      </w:r>
      <w:r w:rsidR="0067299F" w:rsidRPr="000140CA">
        <w:rPr>
          <w:rFonts w:asciiTheme="majorBidi" w:hAnsiTheme="majorBidi" w:cstheme="majorBidi"/>
        </w:rPr>
        <w:t>LCA</w:t>
      </w:r>
      <w:r w:rsidR="004523EA" w:rsidRPr="000140CA">
        <w:rPr>
          <w:rFonts w:asciiTheme="majorBidi" w:hAnsiTheme="majorBidi" w:cstheme="majorBidi"/>
        </w:rPr>
        <w:t>)</w:t>
      </w:r>
      <w:r w:rsidR="007D4108" w:rsidRPr="000140CA">
        <w:rPr>
          <w:rFonts w:asciiTheme="majorBidi" w:hAnsiTheme="majorBidi" w:cstheme="majorBidi"/>
        </w:rPr>
        <w:t xml:space="preserve"> </w:t>
      </w:r>
      <w:r w:rsidR="0067299F" w:rsidRPr="000140CA">
        <w:rPr>
          <w:rFonts w:asciiTheme="majorBidi" w:hAnsiTheme="majorBidi" w:cstheme="majorBidi"/>
        </w:rPr>
        <w:t xml:space="preserve">and </w:t>
      </w:r>
      <w:r w:rsidR="000D29F0" w:rsidRPr="000140CA">
        <w:rPr>
          <w:rFonts w:asciiTheme="majorBidi" w:hAnsiTheme="majorBidi" w:cstheme="majorBidi"/>
        </w:rPr>
        <w:t xml:space="preserve"> for the building</w:t>
      </w:r>
      <w:r w:rsidR="0067299F" w:rsidRPr="000140CA">
        <w:rPr>
          <w:rFonts w:asciiTheme="majorBidi" w:hAnsiTheme="majorBidi" w:cstheme="majorBidi"/>
        </w:rPr>
        <w:t>s’</w:t>
      </w:r>
      <w:r w:rsidR="000D29F0" w:rsidRPr="000140CA">
        <w:rPr>
          <w:rFonts w:asciiTheme="majorBidi" w:hAnsiTheme="majorBidi" w:cstheme="majorBidi"/>
        </w:rPr>
        <w:t xml:space="preserve"> sector</w:t>
      </w:r>
      <w:r w:rsidR="0067299F" w:rsidRPr="000140CA">
        <w:rPr>
          <w:rFonts w:asciiTheme="majorBidi" w:hAnsiTheme="majorBidi" w:cstheme="majorBidi"/>
        </w:rPr>
        <w:t>s</w:t>
      </w:r>
      <w:r w:rsidR="004523EA" w:rsidRPr="000140CA">
        <w:rPr>
          <w:rFonts w:asciiTheme="majorBidi" w:hAnsiTheme="majorBidi" w:cstheme="majorBidi"/>
        </w:rPr>
        <w:t xml:space="preserve"> </w:t>
      </w:r>
      <w:r w:rsidR="000D29F0" w:rsidRPr="000140CA">
        <w:rPr>
          <w:rFonts w:asciiTheme="majorBidi" w:hAnsiTheme="majorBidi" w:cstheme="majorBidi"/>
        </w:rPr>
        <w:t xml:space="preserve"> </w:t>
      </w:r>
      <w:r w:rsidR="0067299F" w:rsidRPr="000140CA">
        <w:rPr>
          <w:rFonts w:asciiTheme="majorBidi" w:hAnsiTheme="majorBidi" w:cstheme="majorBidi"/>
        </w:rPr>
        <w:t>The majority of these</w:t>
      </w:r>
      <w:r w:rsidR="000D29F0" w:rsidRPr="000140CA">
        <w:rPr>
          <w:rFonts w:asciiTheme="majorBidi" w:hAnsiTheme="majorBidi" w:cstheme="majorBidi"/>
        </w:rPr>
        <w:t xml:space="preserve"> </w:t>
      </w:r>
      <w:r w:rsidR="0067299F" w:rsidRPr="000140CA">
        <w:rPr>
          <w:rFonts w:asciiTheme="majorBidi" w:hAnsiTheme="majorBidi" w:cstheme="majorBidi"/>
        </w:rPr>
        <w:t>processes</w:t>
      </w:r>
      <w:r w:rsidR="000D29F0" w:rsidRPr="000140CA">
        <w:rPr>
          <w:rFonts w:asciiTheme="majorBidi" w:hAnsiTheme="majorBidi" w:cstheme="majorBidi"/>
        </w:rPr>
        <w:t xml:space="preserve"> have </w:t>
      </w:r>
      <w:r w:rsidR="0067299F" w:rsidRPr="000140CA">
        <w:rPr>
          <w:rFonts w:asciiTheme="majorBidi" w:hAnsiTheme="majorBidi" w:cstheme="majorBidi"/>
        </w:rPr>
        <w:t>intended</w:t>
      </w:r>
      <w:r w:rsidR="000D29F0" w:rsidRPr="000140CA">
        <w:rPr>
          <w:rFonts w:asciiTheme="majorBidi" w:hAnsiTheme="majorBidi" w:cstheme="majorBidi"/>
        </w:rPr>
        <w:t xml:space="preserve"> to be </w:t>
      </w:r>
      <w:r w:rsidR="0067299F" w:rsidRPr="000140CA">
        <w:rPr>
          <w:rFonts w:asciiTheme="majorBidi" w:hAnsiTheme="majorBidi" w:cstheme="majorBidi"/>
        </w:rPr>
        <w:t>utilized</w:t>
      </w:r>
      <w:r w:rsidR="000D29F0" w:rsidRPr="000140CA">
        <w:rPr>
          <w:rFonts w:asciiTheme="majorBidi" w:hAnsiTheme="majorBidi" w:cstheme="majorBidi"/>
        </w:rPr>
        <w:t xml:space="preserve"> for </w:t>
      </w:r>
      <w:r w:rsidR="0067299F" w:rsidRPr="000140CA">
        <w:rPr>
          <w:rFonts w:asciiTheme="majorBidi" w:hAnsiTheme="majorBidi" w:cstheme="majorBidi"/>
        </w:rPr>
        <w:t xml:space="preserve">the process of choosing and deciding </w:t>
      </w:r>
      <w:r w:rsidR="000D29F0" w:rsidRPr="000140CA">
        <w:rPr>
          <w:rFonts w:asciiTheme="majorBidi" w:hAnsiTheme="majorBidi" w:cstheme="majorBidi"/>
        </w:rPr>
        <w:t>building</w:t>
      </w:r>
      <w:r w:rsidR="0067299F" w:rsidRPr="000140CA">
        <w:rPr>
          <w:rFonts w:asciiTheme="majorBidi" w:hAnsiTheme="majorBidi" w:cstheme="majorBidi"/>
        </w:rPr>
        <w:t>s’</w:t>
      </w:r>
      <w:r w:rsidR="000D29F0" w:rsidRPr="000140CA">
        <w:rPr>
          <w:rFonts w:asciiTheme="majorBidi" w:hAnsiTheme="majorBidi" w:cstheme="majorBidi"/>
        </w:rPr>
        <w:t xml:space="preserve"> design, material</w:t>
      </w:r>
      <w:r w:rsidR="0067299F" w:rsidRPr="000140CA">
        <w:rPr>
          <w:rFonts w:asciiTheme="majorBidi" w:hAnsiTheme="majorBidi" w:cstheme="majorBidi"/>
        </w:rPr>
        <w:t>s</w:t>
      </w:r>
      <w:r w:rsidR="000D29F0" w:rsidRPr="000140CA">
        <w:rPr>
          <w:rFonts w:asciiTheme="majorBidi" w:hAnsiTheme="majorBidi" w:cstheme="majorBidi"/>
        </w:rPr>
        <w:t xml:space="preserve">, energy </w:t>
      </w:r>
      <w:r w:rsidR="004523EA" w:rsidRPr="000140CA">
        <w:rPr>
          <w:rFonts w:asciiTheme="majorBidi" w:hAnsiTheme="majorBidi" w:cstheme="majorBidi"/>
        </w:rPr>
        <w:t>supply</w:t>
      </w:r>
      <w:r w:rsidR="0067299F" w:rsidRPr="000140CA">
        <w:rPr>
          <w:rFonts w:asciiTheme="majorBidi" w:hAnsiTheme="majorBidi" w:cstheme="majorBidi"/>
        </w:rPr>
        <w:t xml:space="preserve"> and resources including renewable energy</w:t>
      </w:r>
      <w:r w:rsidR="000D29F0" w:rsidRPr="000140CA">
        <w:rPr>
          <w:rFonts w:asciiTheme="majorBidi" w:hAnsiTheme="majorBidi" w:cstheme="majorBidi"/>
        </w:rPr>
        <w:t>, waste management</w:t>
      </w:r>
      <w:r w:rsidR="004523EA" w:rsidRPr="000140CA">
        <w:rPr>
          <w:rFonts w:asciiTheme="majorBidi" w:hAnsiTheme="majorBidi" w:cstheme="majorBidi"/>
        </w:rPr>
        <w:t xml:space="preserve"> including</w:t>
      </w:r>
      <w:r w:rsidR="0067299F" w:rsidRPr="000140CA">
        <w:rPr>
          <w:rFonts w:asciiTheme="majorBidi" w:hAnsiTheme="majorBidi" w:cstheme="majorBidi"/>
        </w:rPr>
        <w:t xml:space="preserve"> recycling</w:t>
      </w:r>
      <w:r w:rsidR="000D29F0" w:rsidRPr="000140CA">
        <w:rPr>
          <w:rFonts w:asciiTheme="majorBidi" w:hAnsiTheme="majorBidi" w:cstheme="majorBidi"/>
        </w:rPr>
        <w:t xml:space="preserve"> and transport</w:t>
      </w:r>
      <w:r w:rsidR="004523EA" w:rsidRPr="000140CA">
        <w:rPr>
          <w:rFonts w:asciiTheme="majorBidi" w:hAnsiTheme="majorBidi" w:cstheme="majorBidi"/>
        </w:rPr>
        <w:t xml:space="preserve"> </w:t>
      </w:r>
      <w:r w:rsidR="00096D94" w:rsidRPr="000140CA">
        <w:rPr>
          <w:rFonts w:asciiTheme="majorBidi" w:hAnsiTheme="majorBidi" w:cstheme="majorBidi"/>
        </w:rPr>
        <w:t xml:space="preserve"> </w:t>
      </w:r>
      <w:r w:rsidR="00096D94"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&lt;EndNote&gt;&lt;Cite&gt;&lt;Author&gt;Hikmat H.Alia&lt;/Author&gt;&lt;Year&gt;2009&lt;/Year&gt;&lt;RecNum&gt;13&lt;/RecNum&gt;&lt;DisplayText&gt;[11]&lt;/DisplayText&gt;&lt;record&gt;&lt;rec-number&gt;13&lt;/rec-number&gt;&lt;foreign-keys&gt;&lt;key app="EN" db-id="far5ewsevpev9revavlvftp2ava2xsapts0r" timestamp="1546344690"&gt;13&lt;/key&gt;&lt;/foreign-keys&gt;&lt;ref-type name="Journal Article"&gt;17&lt;/ref-type&gt;&lt;contributors&gt;&lt;authors&gt;&lt;author&gt;Hikmat H.Alia, Saba F.Al Nsairatb&lt;/author&gt;&lt;/authors&gt;&lt;/contributors&gt;&lt;titles&gt;&lt;title&gt;Developing a green building assessment tool for developing countries – Case of Jordan&lt;/title&gt;&lt;/titles&gt;&lt;pages&gt;1053-1064&lt;/pages&gt;&lt;volume&gt;44&lt;/volume&gt;&lt;number&gt;5&lt;/number&gt;&lt;dates&gt;&lt;year&gt;2009&lt;/year&gt;&lt;/dates&gt;&lt;urls&gt;&lt;/urls&gt;&lt;/record&gt;&lt;/Cite&gt;&lt;/EndNote&gt;</w:instrText>
      </w:r>
      <w:r w:rsidR="00096D94" w:rsidRPr="000140CA">
        <w:rPr>
          <w:rFonts w:asciiTheme="majorBidi" w:hAnsiTheme="majorBidi" w:cstheme="majorBidi"/>
        </w:rPr>
        <w:fldChar w:fldCharType="separate"/>
      </w:r>
      <w:r w:rsidR="00380C97" w:rsidRPr="000140CA">
        <w:rPr>
          <w:rFonts w:asciiTheme="majorBidi" w:hAnsiTheme="majorBidi" w:cstheme="majorBidi"/>
          <w:noProof/>
        </w:rPr>
        <w:t>[11]</w:t>
      </w:r>
      <w:r w:rsidR="00096D94" w:rsidRPr="000140CA">
        <w:rPr>
          <w:rFonts w:asciiTheme="majorBidi" w:hAnsiTheme="majorBidi" w:cstheme="majorBidi"/>
        </w:rPr>
        <w:fldChar w:fldCharType="end"/>
      </w:r>
      <w:r w:rsidR="00096D94" w:rsidRPr="000140CA">
        <w:rPr>
          <w:rFonts w:asciiTheme="majorBidi" w:hAnsiTheme="majorBidi" w:cstheme="majorBidi"/>
        </w:rPr>
        <w:t xml:space="preserve">. </w:t>
      </w:r>
      <w:r w:rsidR="00DB67B4" w:rsidRPr="000140CA">
        <w:rPr>
          <w:rFonts w:asciiTheme="majorBidi" w:hAnsiTheme="majorBidi" w:cstheme="majorBidi"/>
        </w:rPr>
        <w:t xml:space="preserve">In addition to the previously mentioned </w:t>
      </w:r>
      <w:r w:rsidR="00FE5583" w:rsidRPr="000140CA">
        <w:rPr>
          <w:rFonts w:asciiTheme="majorBidi" w:hAnsiTheme="majorBidi" w:cstheme="majorBidi"/>
        </w:rPr>
        <w:t>bodies</w:t>
      </w:r>
      <w:r w:rsidR="00DB67B4" w:rsidRPr="000140CA">
        <w:rPr>
          <w:rFonts w:asciiTheme="majorBidi" w:hAnsiTheme="majorBidi" w:cstheme="majorBidi"/>
        </w:rPr>
        <w:t xml:space="preserve"> there are a significant number of software and computer aided tools applied in this field such as EnergyPlus</w:t>
      </w:r>
      <w:r w:rsidR="000D69EB" w:rsidRPr="000140CA">
        <w:rPr>
          <w:rFonts w:asciiTheme="majorBidi" w:hAnsiTheme="majorBidi" w:cstheme="majorBidi"/>
        </w:rPr>
        <w:t>,</w:t>
      </w:r>
      <w:r w:rsidR="00DB67B4" w:rsidRPr="000140CA">
        <w:rPr>
          <w:rFonts w:asciiTheme="majorBidi" w:hAnsiTheme="majorBidi" w:cstheme="majorBidi"/>
        </w:rPr>
        <w:t xml:space="preserve"> TRNSYS, REVET, 3D Studio, and etc. </w:t>
      </w:r>
      <w:r w:rsidR="000D69EB" w:rsidRPr="000140CA">
        <w:rPr>
          <w:rFonts w:asciiTheme="majorBidi" w:hAnsiTheme="majorBidi" w:cstheme="majorBidi"/>
        </w:rPr>
        <w:t>The most of those so</w:t>
      </w:r>
      <w:r w:rsidR="002B73AB" w:rsidRPr="000140CA">
        <w:rPr>
          <w:rFonts w:asciiTheme="majorBidi" w:hAnsiTheme="majorBidi" w:cstheme="majorBidi"/>
        </w:rPr>
        <w:t>f</w:t>
      </w:r>
      <w:r w:rsidR="000D69EB" w:rsidRPr="000140CA">
        <w:rPr>
          <w:rFonts w:asciiTheme="majorBidi" w:hAnsiTheme="majorBidi" w:cstheme="majorBidi"/>
        </w:rPr>
        <w:t xml:space="preserve">tware packages </w:t>
      </w:r>
      <w:r w:rsidR="002B73AB" w:rsidRPr="000140CA">
        <w:rPr>
          <w:rFonts w:asciiTheme="majorBidi" w:hAnsiTheme="majorBidi" w:cstheme="majorBidi"/>
        </w:rPr>
        <w:t>utilize</w:t>
      </w:r>
      <w:r w:rsidR="00390069" w:rsidRPr="000140CA">
        <w:rPr>
          <w:rFonts w:asciiTheme="majorBidi" w:hAnsiTheme="majorBidi" w:cstheme="majorBidi"/>
        </w:rPr>
        <w:t xml:space="preserve"> </w:t>
      </w:r>
      <w:r w:rsidR="002B73AB" w:rsidRPr="000140CA">
        <w:rPr>
          <w:rFonts w:asciiTheme="majorBidi" w:hAnsiTheme="majorBidi" w:cstheme="majorBidi"/>
        </w:rPr>
        <w:t>factual</w:t>
      </w:r>
      <w:r w:rsidR="00390069" w:rsidRPr="000140CA">
        <w:rPr>
          <w:rFonts w:asciiTheme="majorBidi" w:hAnsiTheme="majorBidi" w:cstheme="majorBidi"/>
        </w:rPr>
        <w:t xml:space="preserve"> models, </w:t>
      </w:r>
      <w:r w:rsidR="002B73AB" w:rsidRPr="000140CA">
        <w:rPr>
          <w:rFonts w:asciiTheme="majorBidi" w:hAnsiTheme="majorBidi" w:cstheme="majorBidi"/>
        </w:rPr>
        <w:t>in a way</w:t>
      </w:r>
      <w:r w:rsidR="00390069" w:rsidRPr="000140CA">
        <w:rPr>
          <w:rFonts w:asciiTheme="majorBidi" w:hAnsiTheme="majorBidi" w:cstheme="majorBidi"/>
        </w:rPr>
        <w:t xml:space="preserve"> </w:t>
      </w:r>
      <w:r w:rsidR="002B73AB" w:rsidRPr="000140CA">
        <w:rPr>
          <w:rFonts w:asciiTheme="majorBidi" w:hAnsiTheme="majorBidi" w:cstheme="majorBidi"/>
        </w:rPr>
        <w:t>that the buildings data and its technical specifications</w:t>
      </w:r>
      <w:r w:rsidR="00390069" w:rsidRPr="000140CA">
        <w:rPr>
          <w:rFonts w:asciiTheme="majorBidi" w:hAnsiTheme="majorBidi" w:cstheme="majorBidi"/>
        </w:rPr>
        <w:t xml:space="preserve"> </w:t>
      </w:r>
      <w:r w:rsidR="002B73AB" w:rsidRPr="000140CA">
        <w:rPr>
          <w:rFonts w:asciiTheme="majorBidi" w:hAnsiTheme="majorBidi" w:cstheme="majorBidi"/>
        </w:rPr>
        <w:t xml:space="preserve">are evaluated digitally and then added on and </w:t>
      </w:r>
      <w:r w:rsidR="00390069" w:rsidRPr="000140CA">
        <w:rPr>
          <w:rFonts w:asciiTheme="majorBidi" w:hAnsiTheme="majorBidi" w:cstheme="majorBidi"/>
        </w:rPr>
        <w:t xml:space="preserve"> implemented in a </w:t>
      </w:r>
      <w:r w:rsidR="002B73AB" w:rsidRPr="000140CA">
        <w:rPr>
          <w:rFonts w:asciiTheme="majorBidi" w:hAnsiTheme="majorBidi" w:cstheme="majorBidi"/>
        </w:rPr>
        <w:t xml:space="preserve">mathematical </w:t>
      </w:r>
      <w:r w:rsidR="00390069" w:rsidRPr="000140CA">
        <w:rPr>
          <w:rFonts w:asciiTheme="majorBidi" w:hAnsiTheme="majorBidi" w:cstheme="majorBidi"/>
        </w:rPr>
        <w:t xml:space="preserve">model </w:t>
      </w:r>
      <w:r w:rsidR="002B73AB" w:rsidRPr="000140CA">
        <w:rPr>
          <w:rFonts w:asciiTheme="majorBidi" w:hAnsiTheme="majorBidi" w:cstheme="majorBidi"/>
        </w:rPr>
        <w:t xml:space="preserve">in order to </w:t>
      </w:r>
      <w:r w:rsidR="00390069" w:rsidRPr="000140CA">
        <w:rPr>
          <w:rFonts w:asciiTheme="majorBidi" w:hAnsiTheme="majorBidi" w:cstheme="majorBidi"/>
        </w:rPr>
        <w:t>simulate the</w:t>
      </w:r>
      <w:r w:rsidR="002B73AB" w:rsidRPr="000140CA">
        <w:rPr>
          <w:rFonts w:asciiTheme="majorBidi" w:hAnsiTheme="majorBidi" w:cstheme="majorBidi"/>
        </w:rPr>
        <w:t xml:space="preserve"> buildings’ </w:t>
      </w:r>
      <w:r w:rsidR="00390069" w:rsidRPr="000140CA">
        <w:rPr>
          <w:rFonts w:asciiTheme="majorBidi" w:hAnsiTheme="majorBidi" w:cstheme="majorBidi"/>
        </w:rPr>
        <w:t xml:space="preserve"> </w:t>
      </w:r>
      <w:r w:rsidR="002B73AB" w:rsidRPr="000140CA">
        <w:rPr>
          <w:rFonts w:asciiTheme="majorBidi" w:hAnsiTheme="majorBidi" w:cstheme="majorBidi"/>
        </w:rPr>
        <w:t xml:space="preserve">indoor </w:t>
      </w:r>
      <w:r w:rsidR="00390069" w:rsidRPr="000140CA">
        <w:rPr>
          <w:rFonts w:asciiTheme="majorBidi" w:hAnsiTheme="majorBidi" w:cstheme="majorBidi"/>
        </w:rPr>
        <w:t>thermal</w:t>
      </w:r>
      <w:r w:rsidR="002B73AB" w:rsidRPr="000140CA">
        <w:rPr>
          <w:rFonts w:asciiTheme="majorBidi" w:hAnsiTheme="majorBidi" w:cstheme="majorBidi"/>
        </w:rPr>
        <w:t xml:space="preserve"> and visual comfort</w:t>
      </w:r>
      <w:r w:rsidR="00DD311B" w:rsidRPr="000140CA">
        <w:rPr>
          <w:rFonts w:asciiTheme="majorBidi" w:hAnsiTheme="majorBidi" w:cstheme="majorBidi"/>
        </w:rPr>
        <w:t xml:space="preserve"> </w:t>
      </w:r>
      <w:r w:rsidR="00DD311B"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&lt;EndNote&gt;&lt;Cite&gt;&lt;Author&gt;Kordjamshidi&lt;/Author&gt;&lt;Year&gt;2005&lt;/Year&gt;&lt;RecNum&gt;5&lt;/RecNum&gt;&lt;DisplayText&gt;[3]&lt;/DisplayText&gt;&lt;record&gt;&lt;rec-number&gt;5&lt;/rec-number&gt;&lt;foreign-keys&gt;&lt;key app="EN" db-id="far5ewsevpev9revavlvftp2ava2xsapts0r" timestamp="1545994506"&gt;5&lt;/key&gt;&lt;/foreign-keys&gt;&lt;ref-type name="Journal Article"&gt;17&lt;/ref-type&gt;&lt;contributors&gt;&lt;authors&gt;&lt;author&gt;Kordjamshidi, Maria, Steve King, and Deo Prasad. &lt;/author&gt;&lt;/authors&gt;&lt;/contributors&gt;&lt;titles&gt;&lt;title&gt;Towards the development of a home rating scheme for free running buildings.&lt;/title&gt;&lt;secondary-title&gt;&amp;quot;Proceedings of the 43rd Australian and New Zealand Solar Energy Society: Renewable Energy for a Sustainable Future—A Challenge for a Post Carbon World (2005).&lt;/secondary-title&gt;&lt;/titles&gt;&lt;periodical&gt;&lt;full-title&gt;&amp;quot;Proceedings of the 43rd Australian and New Zealand Solar Energy Society: Renewable Energy for a Sustainable Future—A Challenge for a Post Carbon World (2005).&lt;/full-title&gt;&lt;/periodical&gt;&lt;dates&gt;&lt;year&gt;2005&lt;/year&gt;&lt;/dates&gt;&lt;urls&gt;&lt;/urls&gt;&lt;/record&gt;&lt;/Cite&gt;&lt;/EndNote&gt;</w:instrText>
      </w:r>
      <w:r w:rsidR="00DD311B" w:rsidRPr="000140CA">
        <w:rPr>
          <w:rFonts w:asciiTheme="majorBidi" w:hAnsiTheme="majorBidi" w:cstheme="majorBidi"/>
        </w:rPr>
        <w:fldChar w:fldCharType="separate"/>
      </w:r>
      <w:r w:rsidR="00380C97" w:rsidRPr="000140CA">
        <w:rPr>
          <w:rFonts w:asciiTheme="majorBidi" w:hAnsiTheme="majorBidi" w:cstheme="majorBidi"/>
          <w:noProof/>
        </w:rPr>
        <w:t>[3]</w:t>
      </w:r>
      <w:r w:rsidR="00DD311B" w:rsidRPr="000140CA">
        <w:rPr>
          <w:rFonts w:asciiTheme="majorBidi" w:hAnsiTheme="majorBidi" w:cstheme="majorBidi"/>
        </w:rPr>
        <w:fldChar w:fldCharType="end"/>
      </w:r>
      <w:r w:rsidR="00390069" w:rsidRPr="000140CA">
        <w:rPr>
          <w:rFonts w:asciiTheme="majorBidi" w:hAnsiTheme="majorBidi" w:cstheme="majorBidi"/>
        </w:rPr>
        <w:t xml:space="preserve">. </w:t>
      </w:r>
      <w:r w:rsidR="00616E8D" w:rsidRPr="000140CA">
        <w:rPr>
          <w:rFonts w:asciiTheme="majorBidi" w:hAnsiTheme="majorBidi" w:cstheme="majorBidi"/>
        </w:rPr>
        <w:t>Also,</w:t>
      </w:r>
      <w:r w:rsidR="00DD311B" w:rsidRPr="000140CA">
        <w:rPr>
          <w:rFonts w:asciiTheme="majorBidi" w:hAnsiTheme="majorBidi" w:cstheme="majorBidi"/>
        </w:rPr>
        <w:t xml:space="preserve"> all information and data about the local climatic are utilized and modeled and then its effect on the building climate and its energy usage can be evaluated and computed</w:t>
      </w:r>
      <w:r w:rsidR="00390069" w:rsidRPr="000140CA">
        <w:rPr>
          <w:rFonts w:asciiTheme="majorBidi" w:hAnsiTheme="majorBidi" w:cstheme="majorBidi"/>
        </w:rPr>
        <w:t xml:space="preserve"> based on </w:t>
      </w:r>
      <w:r w:rsidR="00A8388A" w:rsidRPr="000140CA">
        <w:rPr>
          <w:rFonts w:asciiTheme="majorBidi" w:hAnsiTheme="majorBidi" w:cstheme="majorBidi"/>
        </w:rPr>
        <w:t>projected</w:t>
      </w:r>
      <w:r w:rsidR="00390069" w:rsidRPr="000140CA">
        <w:rPr>
          <w:rFonts w:asciiTheme="majorBidi" w:hAnsiTheme="majorBidi" w:cstheme="majorBidi"/>
        </w:rPr>
        <w:t xml:space="preserve"> conditions</w:t>
      </w:r>
      <w:r w:rsidR="00A8388A" w:rsidRPr="000140CA">
        <w:rPr>
          <w:rFonts w:asciiTheme="majorBidi" w:hAnsiTheme="majorBidi" w:cstheme="majorBidi"/>
        </w:rPr>
        <w:t xml:space="preserve"> and activity</w:t>
      </w:r>
      <w:r w:rsidR="00390069" w:rsidRPr="000140CA">
        <w:rPr>
          <w:rFonts w:asciiTheme="majorBidi" w:hAnsiTheme="majorBidi" w:cstheme="majorBidi"/>
        </w:rPr>
        <w:t xml:space="preserve"> </w:t>
      </w:r>
      <w:r w:rsidR="00A8388A" w:rsidRPr="000140CA">
        <w:rPr>
          <w:rFonts w:asciiTheme="majorBidi" w:hAnsiTheme="majorBidi" w:cstheme="majorBidi"/>
        </w:rPr>
        <w:t xml:space="preserve">so </w:t>
      </w:r>
      <w:r w:rsidR="00390069" w:rsidRPr="000140CA">
        <w:rPr>
          <w:rFonts w:asciiTheme="majorBidi" w:hAnsiTheme="majorBidi" w:cstheme="majorBidi"/>
        </w:rPr>
        <w:t xml:space="preserve">indoor </w:t>
      </w:r>
      <w:r w:rsidR="00656A67" w:rsidRPr="000140CA">
        <w:rPr>
          <w:rFonts w:asciiTheme="majorBidi" w:hAnsiTheme="majorBidi" w:cstheme="majorBidi"/>
        </w:rPr>
        <w:t xml:space="preserve">occupation density and indoor </w:t>
      </w:r>
      <w:r w:rsidR="00EC274B" w:rsidRPr="000140CA">
        <w:rPr>
          <w:rFonts w:asciiTheme="majorBidi" w:hAnsiTheme="majorBidi" w:cstheme="majorBidi"/>
        </w:rPr>
        <w:t xml:space="preserve">activity </w:t>
      </w:r>
      <w:r w:rsidR="00656A67" w:rsidRPr="000140CA">
        <w:rPr>
          <w:rFonts w:asciiTheme="majorBidi" w:hAnsiTheme="majorBidi" w:cstheme="majorBidi"/>
        </w:rPr>
        <w:t>are both considered</w:t>
      </w:r>
      <w:r w:rsidR="00EC274B" w:rsidRPr="000140CA">
        <w:rPr>
          <w:rFonts w:asciiTheme="majorBidi" w:hAnsiTheme="majorBidi" w:cstheme="majorBidi"/>
        </w:rPr>
        <w:t xml:space="preserve">. The local governmental and unions authorities in Jordan are all invited to develop </w:t>
      </w:r>
      <w:r w:rsidR="00211A6C" w:rsidRPr="000140CA">
        <w:rPr>
          <w:rFonts w:asciiTheme="majorBidi" w:hAnsiTheme="majorBidi" w:cstheme="majorBidi"/>
        </w:rPr>
        <w:t>BSERs and</w:t>
      </w:r>
      <w:r w:rsidR="00EC274B" w:rsidRPr="000140CA">
        <w:rPr>
          <w:rFonts w:asciiTheme="majorBidi" w:hAnsiTheme="majorBidi" w:cstheme="majorBidi"/>
        </w:rPr>
        <w:t xml:space="preserve"> </w:t>
      </w:r>
      <w:r w:rsidR="00717F9F" w:rsidRPr="000140CA">
        <w:rPr>
          <w:rFonts w:asciiTheme="majorBidi" w:hAnsiTheme="majorBidi" w:cstheme="majorBidi"/>
        </w:rPr>
        <w:t>enforce</w:t>
      </w:r>
      <w:r w:rsidR="00EC274B" w:rsidRPr="000140CA">
        <w:rPr>
          <w:rFonts w:asciiTheme="majorBidi" w:hAnsiTheme="majorBidi" w:cstheme="majorBidi"/>
        </w:rPr>
        <w:t xml:space="preserve"> this BSER in all future design and developments.  </w:t>
      </w:r>
      <w:r w:rsidR="00717F9F" w:rsidRPr="000140CA">
        <w:rPr>
          <w:rFonts w:asciiTheme="majorBidi" w:hAnsiTheme="majorBidi" w:cstheme="majorBidi"/>
        </w:rPr>
        <w:t>Currently there are a wide</w:t>
      </w:r>
      <w:r w:rsidR="00390069" w:rsidRPr="000140CA">
        <w:rPr>
          <w:rFonts w:asciiTheme="majorBidi" w:hAnsiTheme="majorBidi" w:cstheme="majorBidi"/>
        </w:rPr>
        <w:t xml:space="preserve"> range of </w:t>
      </w:r>
      <w:r w:rsidR="00717F9F" w:rsidRPr="000140CA">
        <w:rPr>
          <w:rFonts w:asciiTheme="majorBidi" w:hAnsiTheme="majorBidi" w:cstheme="majorBidi"/>
        </w:rPr>
        <w:t>buildings’ energy and water usage</w:t>
      </w:r>
      <w:r w:rsidR="00390069" w:rsidRPr="000140CA">
        <w:rPr>
          <w:rFonts w:asciiTheme="majorBidi" w:hAnsiTheme="majorBidi" w:cstheme="majorBidi"/>
        </w:rPr>
        <w:t xml:space="preserve"> </w:t>
      </w:r>
      <w:r w:rsidR="00717F9F" w:rsidRPr="000140CA">
        <w:rPr>
          <w:rFonts w:asciiTheme="majorBidi" w:hAnsiTheme="majorBidi" w:cstheme="majorBidi"/>
        </w:rPr>
        <w:t xml:space="preserve">easement </w:t>
      </w:r>
      <w:r w:rsidR="00390069" w:rsidRPr="000140CA">
        <w:rPr>
          <w:rFonts w:asciiTheme="majorBidi" w:hAnsiTheme="majorBidi" w:cstheme="majorBidi"/>
        </w:rPr>
        <w:t xml:space="preserve">tools </w:t>
      </w:r>
      <w:r w:rsidR="00717F9F" w:rsidRPr="000140CA">
        <w:rPr>
          <w:rFonts w:asciiTheme="majorBidi" w:hAnsiTheme="majorBidi" w:cstheme="majorBidi"/>
        </w:rPr>
        <w:t>are</w:t>
      </w:r>
      <w:r w:rsidR="00390069" w:rsidRPr="000140CA">
        <w:rPr>
          <w:rFonts w:asciiTheme="majorBidi" w:hAnsiTheme="majorBidi" w:cstheme="majorBidi"/>
        </w:rPr>
        <w:t xml:space="preserve"> </w:t>
      </w:r>
      <w:r w:rsidR="00717F9F" w:rsidRPr="000140CA">
        <w:rPr>
          <w:rFonts w:asciiTheme="majorBidi" w:hAnsiTheme="majorBidi" w:cstheme="majorBidi"/>
        </w:rPr>
        <w:t>existed. Those tools are ranged</w:t>
      </w:r>
      <w:r w:rsidR="00390069" w:rsidRPr="000140CA">
        <w:rPr>
          <w:rFonts w:asciiTheme="majorBidi" w:hAnsiTheme="majorBidi" w:cstheme="majorBidi"/>
        </w:rPr>
        <w:t xml:space="preserve"> from simple </w:t>
      </w:r>
      <w:r w:rsidR="00717F9F" w:rsidRPr="000140CA">
        <w:rPr>
          <w:rFonts w:asciiTheme="majorBidi" w:hAnsiTheme="majorBidi" w:cstheme="majorBidi"/>
        </w:rPr>
        <w:t>tools to very sophisticated ones that able to simulate the whole of the building and hence virtual reality simulation tools</w:t>
      </w:r>
      <w:r w:rsidR="00514357" w:rsidRPr="000140CA">
        <w:rPr>
          <w:rFonts w:asciiTheme="majorBidi" w:hAnsiTheme="majorBidi" w:cstheme="majorBidi"/>
        </w:rPr>
        <w:t xml:space="preserve">. </w:t>
      </w:r>
      <w:r w:rsidR="00717F9F" w:rsidRPr="000140CA">
        <w:rPr>
          <w:rFonts w:asciiTheme="majorBidi" w:hAnsiTheme="majorBidi" w:cstheme="majorBidi"/>
        </w:rPr>
        <w:t xml:space="preserve"> </w:t>
      </w:r>
    </w:p>
    <w:p w14:paraId="427A6A80" w14:textId="77777777" w:rsidR="00B01B77" w:rsidRPr="000140CA" w:rsidRDefault="00B01B77" w:rsidP="00B01B77">
      <w:pPr>
        <w:pStyle w:val="Heading1"/>
        <w:numPr>
          <w:ilvl w:val="0"/>
          <w:numId w:val="1"/>
        </w:numPr>
        <w:rPr>
          <w:rFonts w:asciiTheme="majorBidi" w:hAnsiTheme="majorBidi"/>
          <w:sz w:val="24"/>
          <w:szCs w:val="24"/>
        </w:rPr>
      </w:pPr>
      <w:r w:rsidRPr="000140CA">
        <w:rPr>
          <w:rFonts w:asciiTheme="majorBidi" w:hAnsiTheme="majorBidi"/>
          <w:sz w:val="24"/>
          <w:szCs w:val="24"/>
        </w:rPr>
        <w:lastRenderedPageBreak/>
        <w:t xml:space="preserve">Buildings Star Rating Structure </w:t>
      </w:r>
    </w:p>
    <w:p w14:paraId="5961476E" w14:textId="623D2DE6" w:rsidR="00EE07BE" w:rsidRPr="000140CA" w:rsidRDefault="00EE07BE" w:rsidP="00B848FE">
      <w:pPr>
        <w:jc w:val="both"/>
        <w:rPr>
          <w:rFonts w:asciiTheme="majorBidi" w:eastAsia="Times New Roman" w:hAnsiTheme="majorBidi" w:cstheme="majorBidi"/>
        </w:rPr>
      </w:pPr>
      <w:r w:rsidRPr="000140CA">
        <w:rPr>
          <w:rFonts w:asciiTheme="majorBidi" w:hAnsiTheme="majorBidi" w:cstheme="majorBidi"/>
        </w:rPr>
        <w:t xml:space="preserve">Globally, the common method of buildings’ star ratings index is based on energy usage, energy efficiency, water usage and water recycling and waste management. This rating index will mostly depend on energy usage. Commercial buildings use the most of energy in every single local markets taking into account that, more than 40 % of this energy is used by buildings, HVAC system </w:t>
      </w:r>
      <w:r w:rsidR="009B4CAF"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&lt;EndNote&gt;&lt;Cite&gt;&lt;Author&gt;Baniyounes&lt;/Author&gt;&lt;Year&gt;2013&lt;/Year&gt;&lt;RecNum&gt;14&lt;/RecNum&gt;&lt;DisplayText&gt;[12]&lt;/DisplayText&gt;&lt;record&gt;&lt;rec-number&gt;14&lt;/rec-number&gt;&lt;foreign-keys&gt;&lt;key app="EN" db-id="far5ewsevpev9revavlvftp2ava2xsapts0r" timestamp="1547728112"&gt;14&lt;/key&gt;&lt;/foreign-keys&gt;&lt;ref-type name="Journal Article"&gt;17&lt;/ref-type&gt;&lt;contributors&gt;&lt;authors&gt;&lt;author&gt;Baniyounes, Ali M.&lt;/author&gt;&lt;author&gt;Rasul, M. G.&lt;/author&gt;&lt;author&gt;Khan, M. M. K.&lt;/author&gt;&lt;/authors&gt;&lt;/contributors&gt;&lt;titles&gt;&lt;title&gt;Experimental assessment of a solar desiccant cooling system for an institutional building in subtropical Queensland, Australia&lt;/title&gt;&lt;secondary-title&gt;Energy and Buildings&lt;/secondary-title&gt;&lt;/titles&gt;&lt;periodical&gt;&lt;full-title&gt;Energy and Buildings&lt;/full-title&gt;&lt;/periodical&gt;&lt;pages&gt;78-86&lt;/pages&gt;&lt;volume&gt;62&lt;/volume&gt;&lt;keywords&gt;&lt;keyword&gt;Solar desiccant cooling&lt;/keyword&gt;&lt;keyword&gt;Subtropical climate&lt;/keyword&gt;&lt;keyword&gt;Evaporative&lt;/keyword&gt;&lt;keyword&gt;Hybrid&lt;/keyword&gt;&lt;keyword&gt;Energy savings&lt;/keyword&gt;&lt;/keywords&gt;&lt;dates&gt;&lt;year&gt;2013&lt;/year&gt;&lt;pub-dates&gt;&lt;date&gt;2013/07/01/&lt;/date&gt;&lt;/pub-dates&gt;&lt;/dates&gt;&lt;isbn&gt;0378-7788&lt;/isbn&gt;&lt;urls&gt;&lt;related-urls&gt;&lt;url&gt;http://www.sciencedirect.com/science/article/pii/S0378778813001692&lt;/url&gt;&lt;/related-urls&gt;&lt;/urls&gt;&lt;electronic-resource-num&gt;https://doi.org/10.1016/j.enbuild.2013.02.062&lt;/electronic-resource-num&gt;&lt;/record&gt;&lt;/Cite&gt;&lt;/EndNote&gt;</w:instrText>
      </w:r>
      <w:r w:rsidR="009B4CAF" w:rsidRPr="000140CA">
        <w:rPr>
          <w:rFonts w:asciiTheme="majorBidi" w:hAnsiTheme="majorBidi" w:cstheme="majorBidi"/>
        </w:rPr>
        <w:fldChar w:fldCharType="separate"/>
      </w:r>
      <w:r w:rsidR="00380C97" w:rsidRPr="000140CA">
        <w:rPr>
          <w:rFonts w:asciiTheme="majorBidi" w:hAnsiTheme="majorBidi" w:cstheme="majorBidi"/>
          <w:noProof/>
        </w:rPr>
        <w:t>[12]</w:t>
      </w:r>
      <w:r w:rsidR="009B4CAF" w:rsidRPr="000140CA">
        <w:rPr>
          <w:rFonts w:asciiTheme="majorBidi" w:hAnsiTheme="majorBidi" w:cstheme="majorBidi"/>
        </w:rPr>
        <w:fldChar w:fldCharType="end"/>
      </w:r>
      <w:r w:rsidR="00E92681" w:rsidRPr="000140CA">
        <w:rPr>
          <w:rFonts w:asciiTheme="majorBidi" w:hAnsiTheme="majorBidi" w:cstheme="majorBidi"/>
        </w:rPr>
        <w:t xml:space="preserve"> taking into account here that index completely depends on the conditioned space gross area and its volume. It has been reported by </w:t>
      </w:r>
      <w:r w:rsidR="00833F9B"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&lt;EndNote&gt;&lt;Cite&gt;&lt;Author&gt;Lo&lt;/Author&gt;&lt;Year&gt;1995&lt;/Year&gt;&lt;RecNum&gt;2339&lt;/RecNum&gt;&lt;DisplayText&gt;[13]&lt;/DisplayText&gt;&lt;record&gt;&lt;rec-number&gt;2339&lt;/rec-number&gt;&lt;foreign-keys&gt;&lt;key app="EN" db-id="50wxdpzd9vd5r7e9t5b595djrfpttrxw9avp" timestamp="1547892999"&gt;2339&lt;/key&gt;&lt;/foreign-keys&gt;&lt;ref-type name="Book"&gt;6&lt;/ref-type&gt;&lt;contributors&gt;&lt;authors&gt;&lt;author&gt;Lo, Clarence YH&lt;/author&gt;&lt;/authors&gt;&lt;/contributors&gt;&lt;titles&gt;&lt;title&gt;Small property versus big government: Social origins of the property tax revolt&lt;/title&gt;&lt;/titles&gt;&lt;dates&gt;&lt;year&gt;1995&lt;/year&gt;&lt;/dates&gt;&lt;publisher&gt;Univ of California Press&lt;/publisher&gt;&lt;isbn&gt;0520200284&lt;/isbn&gt;&lt;urls&gt;&lt;/urls&gt;&lt;/record&gt;&lt;/Cite&gt;&lt;/EndNote&gt;</w:instrText>
      </w:r>
      <w:r w:rsidR="00833F9B" w:rsidRPr="000140CA">
        <w:rPr>
          <w:rFonts w:asciiTheme="majorBidi" w:hAnsiTheme="majorBidi" w:cstheme="majorBidi"/>
        </w:rPr>
        <w:fldChar w:fldCharType="separate"/>
      </w:r>
      <w:r w:rsidR="00380C97" w:rsidRPr="000140CA">
        <w:rPr>
          <w:rFonts w:asciiTheme="majorBidi" w:hAnsiTheme="majorBidi" w:cstheme="majorBidi"/>
          <w:noProof/>
        </w:rPr>
        <w:t>[13]</w:t>
      </w:r>
      <w:r w:rsidR="00833F9B" w:rsidRPr="000140CA">
        <w:rPr>
          <w:rFonts w:asciiTheme="majorBidi" w:hAnsiTheme="majorBidi" w:cstheme="majorBidi"/>
        </w:rPr>
        <w:fldChar w:fldCharType="end"/>
      </w:r>
      <w:r w:rsidR="00833F9B" w:rsidRPr="000140CA">
        <w:rPr>
          <w:rFonts w:asciiTheme="majorBidi" w:hAnsiTheme="majorBidi" w:cstheme="majorBidi"/>
        </w:rPr>
        <w:t xml:space="preserve"> </w:t>
      </w:r>
      <w:r w:rsidR="00E92681" w:rsidRPr="000140CA">
        <w:rPr>
          <w:rFonts w:asciiTheme="majorBidi" w:hAnsiTheme="majorBidi" w:cstheme="majorBidi"/>
        </w:rPr>
        <w:t>that smaller areas and volume is the main factor of HVAC systems energy usage</w:t>
      </w:r>
      <w:r w:rsidR="00833F9B" w:rsidRPr="000140CA">
        <w:rPr>
          <w:rFonts w:asciiTheme="majorBidi" w:hAnsiTheme="majorBidi" w:cstheme="majorBidi"/>
        </w:rPr>
        <w:t xml:space="preserve">. One of the reasons behind the previously mentioned fact that the buildings’ envelop and volume ratio as small buildings have bigger ratio </w:t>
      </w:r>
      <w:r w:rsidR="00380C97" w:rsidRPr="000140CA">
        <w:rPr>
          <w:rFonts w:asciiTheme="majorBidi" w:hAnsiTheme="majorBidi" w:cstheme="majorBidi"/>
        </w:rPr>
        <w:fldChar w:fldCharType="begin"/>
      </w:r>
      <w:r w:rsidR="00380C97" w:rsidRPr="000140CA">
        <w:rPr>
          <w:rFonts w:asciiTheme="majorBidi" w:hAnsiTheme="majorBidi" w:cstheme="majorBidi"/>
        </w:rPr>
        <w:instrText xml:space="preserve"> ADDIN EN.CITE &lt;EndNote&gt;&lt;Cite&gt;&lt;Author&gt;Kordjamshidi&lt;/Author&gt;&lt;Year&gt;2005&lt;/Year&gt;&lt;RecNum&gt;2339&lt;/RecNum&gt;&lt;DisplayText&gt;[14]&lt;/DisplayText&gt;&lt;record&gt;&lt;rec-number&gt;2339&lt;/rec-number&gt;&lt;foreign-keys&gt;&lt;key app="EN" db-id="50wxdpzd9vd5r7e9t5b595djrfpttrxw9avp" timestamp="1547893700"&gt;2339&lt;/key&gt;&lt;/foreign-keys&gt;&lt;ref-type name="Journal Article"&gt;17&lt;/ref-type&gt;&lt;contributors&gt;&lt;authors&gt;&lt;author&gt;Kordjamshidi, Maria&lt;/author&gt;&lt;author&gt;King, Steve&lt;/author&gt;&lt;author&gt;Prasad, Deo&lt;/author&gt;&lt;/authors&gt;&lt;/contributors&gt;&lt;titles&gt;&lt;title&gt;Towards the development of a home rating scheme for free running buildings&lt;/title&gt;&lt;secondary-title&gt;Proceedings of the 43rd Australian and New Zealand Solar Energy Society: Renewable Energy for a Sustainable Future—A Challenge for a Post Carbon World&lt;/secondary-title&gt;&lt;/titles&gt;&lt;periodical&gt;&lt;full-title&gt;Proceedings of the 43rd Australian and New Zealand Solar Energy Society: Renewable Energy for a Sustainable Future—A Challenge for a Post Carbon World&lt;/full-title&gt;&lt;/periodical&gt;&lt;dates&gt;&lt;year&gt;2005&lt;/year&gt;&lt;/dates&gt;&lt;urls&gt;&lt;/urls&gt;&lt;/record&gt;&lt;/Cite&gt;&lt;/EndNote&gt;</w:instrText>
      </w:r>
      <w:r w:rsidR="00380C97" w:rsidRPr="000140CA">
        <w:rPr>
          <w:rFonts w:asciiTheme="majorBidi" w:hAnsiTheme="majorBidi" w:cstheme="majorBidi"/>
        </w:rPr>
        <w:fldChar w:fldCharType="separate"/>
      </w:r>
      <w:r w:rsidR="00380C97" w:rsidRPr="000140CA">
        <w:rPr>
          <w:rFonts w:asciiTheme="majorBidi" w:hAnsiTheme="majorBidi" w:cstheme="majorBidi"/>
          <w:noProof/>
        </w:rPr>
        <w:t>[14]</w:t>
      </w:r>
      <w:r w:rsidR="00380C97" w:rsidRPr="000140CA">
        <w:rPr>
          <w:rFonts w:asciiTheme="majorBidi" w:hAnsiTheme="majorBidi" w:cstheme="majorBidi"/>
        </w:rPr>
        <w:fldChar w:fldCharType="end"/>
      </w:r>
      <w:r w:rsidR="004D2F38" w:rsidRPr="000140CA">
        <w:rPr>
          <w:rFonts w:asciiTheme="majorBidi" w:hAnsiTheme="majorBidi" w:cstheme="majorBidi"/>
        </w:rPr>
        <w:t xml:space="preserve">. In addition </w:t>
      </w:r>
      <w:r w:rsidR="004D2F38" w:rsidRPr="000140CA">
        <w:rPr>
          <w:rFonts w:asciiTheme="majorBidi" w:hAnsiTheme="majorBidi" w:cstheme="majorBidi"/>
        </w:rPr>
        <w:fldChar w:fldCharType="begin"/>
      </w:r>
      <w:r w:rsidR="004D2F38" w:rsidRPr="000140CA">
        <w:rPr>
          <w:rFonts w:asciiTheme="majorBidi" w:hAnsiTheme="majorBidi" w:cstheme="majorBidi"/>
        </w:rPr>
        <w:instrText xml:space="preserve"> ADDIN EN.CITE &lt;EndNote&gt;&lt;Cite&gt;&lt;Author&gt;Kordjamshidi&lt;/Author&gt;&lt;Year&gt;2005&lt;/Year&gt;&lt;RecNum&gt;2339&lt;/RecNum&gt;&lt;DisplayText&gt;[14]&lt;/DisplayText&gt;&lt;record&gt;&lt;rec-number&gt;2339&lt;/rec-number&gt;&lt;foreign-keys&gt;&lt;key app="EN" db-id="50wxdpzd9vd5r7e9t5b595djrfpttrxw9avp" timestamp="1547893700"&gt;2339&lt;/key&gt;&lt;/foreign-keys&gt;&lt;ref-type name="Journal Article"&gt;17&lt;/ref-type&gt;&lt;contributors&gt;&lt;authors&gt;&lt;author&gt;Kordjamshidi, Maria&lt;/author&gt;&lt;author&gt;King, Steve&lt;/author&gt;&lt;author&gt;Prasad, Deo&lt;/author&gt;&lt;/authors&gt;&lt;/contributors&gt;&lt;titles&gt;&lt;title&gt;Towards the development of a home rating scheme for free running buildings&lt;/title&gt;&lt;secondary-title&gt;Proceedings of the 43rd Australian and New Zealand Solar Energy Society: Renewable Energy for a Sustainable Future—A Challenge for a Post Carbon World&lt;/secondary-title&gt;&lt;/titles&gt;&lt;periodical&gt;&lt;full-title&gt;Proceedings of the 43rd Australian and New Zealand Solar Energy Society: Renewable Energy for a Sustainable Future—A Challenge for a Post Carbon World&lt;/full-title&gt;&lt;/periodical&gt;&lt;dates&gt;&lt;year&gt;2005&lt;/year&gt;&lt;/dates&gt;&lt;urls&gt;&lt;/urls&gt;&lt;/record&gt;&lt;/Cite&gt;&lt;/EndNote&gt;</w:instrText>
      </w:r>
      <w:r w:rsidR="004D2F38" w:rsidRPr="000140CA">
        <w:rPr>
          <w:rFonts w:asciiTheme="majorBidi" w:hAnsiTheme="majorBidi" w:cstheme="majorBidi"/>
        </w:rPr>
        <w:fldChar w:fldCharType="separate"/>
      </w:r>
      <w:r w:rsidR="004D2F38" w:rsidRPr="000140CA">
        <w:rPr>
          <w:rFonts w:asciiTheme="majorBidi" w:hAnsiTheme="majorBidi" w:cstheme="majorBidi"/>
          <w:noProof/>
        </w:rPr>
        <w:t>[14]</w:t>
      </w:r>
      <w:r w:rsidR="004D2F38" w:rsidRPr="000140CA">
        <w:rPr>
          <w:rFonts w:asciiTheme="majorBidi" w:hAnsiTheme="majorBidi" w:cstheme="majorBidi"/>
        </w:rPr>
        <w:fldChar w:fldCharType="end"/>
      </w:r>
      <w:r w:rsidR="004D2F38" w:rsidRPr="000140CA">
        <w:rPr>
          <w:rFonts w:asciiTheme="majorBidi" w:hAnsiTheme="majorBidi" w:cstheme="majorBidi"/>
        </w:rPr>
        <w:t xml:space="preserve"> have reported that contents and textile heat flux per floor area unit is higher in small houses than big ones. </w:t>
      </w:r>
      <w:r w:rsidR="00E741BC" w:rsidRPr="000140CA">
        <w:rPr>
          <w:rFonts w:asciiTheme="majorBidi" w:eastAsia="Times New Roman" w:hAnsiTheme="majorBidi" w:cstheme="majorBidi"/>
        </w:rPr>
        <w:t xml:space="preserve">According to </w:t>
      </w:r>
      <w:r w:rsidR="0045495B" w:rsidRPr="000140CA">
        <w:rPr>
          <w:rFonts w:asciiTheme="majorBidi" w:eastAsia="Times New Roman" w:hAnsiTheme="majorBidi" w:cstheme="majorBidi"/>
        </w:rPr>
        <w:fldChar w:fldCharType="begin"/>
      </w:r>
      <w:r w:rsidR="0045495B" w:rsidRPr="000140CA">
        <w:rPr>
          <w:rFonts w:asciiTheme="majorBidi" w:eastAsia="Times New Roman" w:hAnsiTheme="majorBidi" w:cstheme="majorBidi"/>
        </w:rPr>
        <w:instrText xml:space="preserve"> ADDIN EN.CITE &lt;EndNote&gt;&lt;Cite&gt;&lt;Author&gt;Mattoni&lt;/Author&gt;&lt;Year&gt;2018&lt;/Year&gt;&lt;RecNum&gt;2340&lt;/RecNum&gt;&lt;DisplayText&gt;[15]&lt;/DisplayText&gt;&lt;record&gt;&lt;rec-number&gt;2340&lt;/rec-number&gt;&lt;foreign-keys&gt;&lt;key app="EN" db-id="50wxdpzd9vd5r7e9t5b595djrfpttrxw9avp" timestamp="1547894113"&gt;2340&lt;/key&gt;&lt;/foreign-keys&gt;&lt;ref-type name="Journal Article"&gt;17&lt;/ref-type&gt;&lt;contributors&gt;&lt;authors&gt;&lt;author&gt;Mattoni, B&lt;/author&gt;&lt;author&gt;Guattari, C&lt;/author&gt;&lt;author&gt;Evangelisti, L&lt;/author&gt;&lt;author&gt;Bisegna, F&lt;/author&gt;&lt;author&gt;Gori, P&lt;/author&gt;&lt;author&gt;Asdrubali, F&lt;/author&gt;&lt;/authors&gt;&lt;/contributors&gt;&lt;titles&gt;&lt;title&gt;Critical review and methodological approach to evaluate the differences among international green building rating tools&lt;/title&gt;&lt;secondary-title&gt;Renewable and Sustainable Energy Reviews&lt;/secondary-title&gt;&lt;/titles&gt;&lt;periodical&gt;&lt;full-title&gt;Renewable and Sustainable Energy Reviews&lt;/full-title&gt;&lt;/periodical&gt;&lt;pages&gt;950-960&lt;/pages&gt;&lt;volume&gt;82&lt;/volume&gt;&lt;dates&gt;&lt;year&gt;2018&lt;/year&gt;&lt;/dates&gt;&lt;isbn&gt;1364-0321&lt;/isbn&gt;&lt;urls&gt;&lt;/urls&gt;&lt;/record&gt;&lt;/Cite&gt;&lt;/EndNote&gt;</w:instrText>
      </w:r>
      <w:r w:rsidR="0045495B" w:rsidRPr="000140CA">
        <w:rPr>
          <w:rFonts w:asciiTheme="majorBidi" w:eastAsia="Times New Roman" w:hAnsiTheme="majorBidi" w:cstheme="majorBidi"/>
        </w:rPr>
        <w:fldChar w:fldCharType="separate"/>
      </w:r>
      <w:r w:rsidR="0045495B" w:rsidRPr="000140CA">
        <w:rPr>
          <w:rFonts w:asciiTheme="majorBidi" w:eastAsia="Times New Roman" w:hAnsiTheme="majorBidi" w:cstheme="majorBidi"/>
          <w:noProof/>
        </w:rPr>
        <w:t>[15]</w:t>
      </w:r>
      <w:r w:rsidR="0045495B" w:rsidRPr="000140CA">
        <w:rPr>
          <w:rFonts w:asciiTheme="majorBidi" w:eastAsia="Times New Roman" w:hAnsiTheme="majorBidi" w:cstheme="majorBidi"/>
        </w:rPr>
        <w:fldChar w:fldCharType="end"/>
      </w:r>
      <w:r w:rsidR="0045495B" w:rsidRPr="000140CA">
        <w:rPr>
          <w:rFonts w:asciiTheme="majorBidi" w:eastAsia="Times New Roman" w:hAnsiTheme="majorBidi" w:cstheme="majorBidi"/>
        </w:rPr>
        <w:t xml:space="preserve"> </w:t>
      </w:r>
      <w:r w:rsidR="00E741BC" w:rsidRPr="000140CA">
        <w:rPr>
          <w:rFonts w:asciiTheme="majorBidi" w:eastAsia="Times New Roman" w:hAnsiTheme="majorBidi" w:cstheme="majorBidi"/>
        </w:rPr>
        <w:t xml:space="preserve">and </w:t>
      </w:r>
      <w:r w:rsidR="00E741BC" w:rsidRPr="000140CA">
        <w:rPr>
          <w:rFonts w:asciiTheme="majorBidi" w:eastAsia="Times New Roman" w:hAnsiTheme="majorBidi" w:cstheme="majorBidi"/>
        </w:rPr>
        <w:fldChar w:fldCharType="begin"/>
      </w:r>
      <w:r w:rsidR="00E741BC" w:rsidRPr="000140CA">
        <w:rPr>
          <w:rFonts w:asciiTheme="majorBidi" w:eastAsia="Times New Roman" w:hAnsiTheme="majorBidi" w:cstheme="majorBidi"/>
        </w:rPr>
        <w:instrText xml:space="preserve"> ADDIN EN.CITE &lt;EndNote&gt;&lt;Cite&gt;&lt;Author&gt;Giridharan&lt;/Author&gt;&lt;Year&gt;2018&lt;/Year&gt;&lt;RecNum&gt;2341&lt;/RecNum&gt;&lt;DisplayText&gt;[16]&lt;/DisplayText&gt;&lt;record&gt;&lt;rec-number&gt;2341&lt;/rec-number&gt;&lt;foreign-keys&gt;&lt;key app="EN" db-id="50wxdpzd9vd5r7e9t5b595djrfpttrxw9avp" timestamp="1547894322"&gt;2341&lt;/key&gt;&lt;/foreign-keys&gt;&lt;ref-type name="Journal Article"&gt;17&lt;/ref-type&gt;&lt;contributors&gt;&lt;authors&gt;&lt;author&gt;Giridharan, Renganathan&lt;/author&gt;&lt;author&gt;Emmanuel, Rohinton&lt;/author&gt;&lt;/authors&gt;&lt;/contributors&gt;&lt;titles&gt;&lt;title&gt;The impact of urban compactness, comfort strategies and energy consumption on tropical urban heat island intensity: a review&lt;/title&gt;&lt;secondary-title&gt;Sustainable cities and society&lt;/secondary-title&gt;&lt;/titles&gt;&lt;periodical&gt;&lt;full-title&gt;Sustainable cities and society&lt;/full-title&gt;&lt;/periodical&gt;&lt;dates&gt;&lt;year&gt;2018&lt;/year&gt;&lt;/dates&gt;&lt;isbn&gt;2210-6707&lt;/isbn&gt;&lt;urls&gt;&lt;/urls&gt;&lt;/record&gt;&lt;/Cite&gt;&lt;/EndNote&gt;</w:instrText>
      </w:r>
      <w:r w:rsidR="00E741BC" w:rsidRPr="000140CA">
        <w:rPr>
          <w:rFonts w:asciiTheme="majorBidi" w:eastAsia="Times New Roman" w:hAnsiTheme="majorBidi" w:cstheme="majorBidi"/>
        </w:rPr>
        <w:fldChar w:fldCharType="separate"/>
      </w:r>
      <w:r w:rsidR="00E741BC" w:rsidRPr="000140CA">
        <w:rPr>
          <w:rFonts w:asciiTheme="majorBidi" w:eastAsia="Times New Roman" w:hAnsiTheme="majorBidi" w:cstheme="majorBidi"/>
          <w:noProof/>
        </w:rPr>
        <w:t>[16]</w:t>
      </w:r>
      <w:r w:rsidR="00E741BC" w:rsidRPr="000140CA">
        <w:rPr>
          <w:rFonts w:asciiTheme="majorBidi" w:eastAsia="Times New Roman" w:hAnsiTheme="majorBidi" w:cstheme="majorBidi"/>
        </w:rPr>
        <w:fldChar w:fldCharType="end"/>
      </w:r>
      <w:r w:rsidR="00E741BC" w:rsidRPr="000140CA">
        <w:rPr>
          <w:rFonts w:asciiTheme="majorBidi" w:eastAsia="Times New Roman" w:hAnsiTheme="majorBidi" w:cstheme="majorBidi"/>
        </w:rPr>
        <w:t xml:space="preserve"> </w:t>
      </w:r>
      <w:r w:rsidRPr="000140CA">
        <w:rPr>
          <w:rFonts w:asciiTheme="majorBidi" w:eastAsia="Times New Roman" w:hAnsiTheme="majorBidi" w:cstheme="majorBidi"/>
        </w:rPr>
        <w:t xml:space="preserve">the </w:t>
      </w:r>
      <w:r w:rsidR="00E741BC" w:rsidRPr="000140CA">
        <w:rPr>
          <w:rFonts w:asciiTheme="majorBidi" w:eastAsia="Times New Roman" w:hAnsiTheme="majorBidi" w:cstheme="majorBidi"/>
        </w:rPr>
        <w:t xml:space="preserve">buildings’ </w:t>
      </w:r>
      <w:r w:rsidRPr="000140CA">
        <w:rPr>
          <w:rFonts w:asciiTheme="majorBidi" w:eastAsia="Times New Roman" w:hAnsiTheme="majorBidi" w:cstheme="majorBidi"/>
        </w:rPr>
        <w:t xml:space="preserve">cooling </w:t>
      </w:r>
      <w:r w:rsidR="00E741BC" w:rsidRPr="000140CA">
        <w:rPr>
          <w:rFonts w:asciiTheme="majorBidi" w:eastAsia="Times New Roman" w:hAnsiTheme="majorBidi" w:cstheme="majorBidi"/>
        </w:rPr>
        <w:t>load conditions</w:t>
      </w:r>
      <w:r w:rsidRPr="000140CA">
        <w:rPr>
          <w:rFonts w:asciiTheme="majorBidi" w:eastAsia="Times New Roman" w:hAnsiTheme="majorBidi" w:cstheme="majorBidi"/>
        </w:rPr>
        <w:t xml:space="preserve"> of </w:t>
      </w:r>
      <w:r w:rsidR="00E741BC" w:rsidRPr="000140CA">
        <w:rPr>
          <w:rFonts w:asciiTheme="majorBidi" w:eastAsia="Times New Roman" w:hAnsiTheme="majorBidi" w:cstheme="majorBidi"/>
        </w:rPr>
        <w:t xml:space="preserve">bigger buildings </w:t>
      </w:r>
      <w:r w:rsidRPr="000140CA">
        <w:rPr>
          <w:rFonts w:asciiTheme="majorBidi" w:eastAsia="Times New Roman" w:hAnsiTheme="majorBidi" w:cstheme="majorBidi"/>
        </w:rPr>
        <w:t>with high</w:t>
      </w:r>
      <w:r w:rsidR="00E741BC" w:rsidRPr="000140CA">
        <w:rPr>
          <w:rFonts w:asciiTheme="majorBidi" w:eastAsia="Times New Roman" w:hAnsiTheme="majorBidi" w:cstheme="majorBidi"/>
        </w:rPr>
        <w:t>er</w:t>
      </w:r>
      <w:r w:rsidRPr="000140CA">
        <w:rPr>
          <w:rFonts w:asciiTheme="majorBidi" w:eastAsia="Times New Roman" w:hAnsiTheme="majorBidi" w:cstheme="majorBidi"/>
        </w:rPr>
        <w:t xml:space="preserve"> energy </w:t>
      </w:r>
      <w:r w:rsidR="00E741BC" w:rsidRPr="000140CA">
        <w:rPr>
          <w:rFonts w:asciiTheme="majorBidi" w:eastAsia="Times New Roman" w:hAnsiTheme="majorBidi" w:cstheme="majorBidi"/>
        </w:rPr>
        <w:t xml:space="preserve">star </w:t>
      </w:r>
      <w:r w:rsidRPr="000140CA">
        <w:rPr>
          <w:rFonts w:asciiTheme="majorBidi" w:eastAsia="Times New Roman" w:hAnsiTheme="majorBidi" w:cstheme="majorBidi"/>
        </w:rPr>
        <w:t>rating</w:t>
      </w:r>
      <w:r w:rsidR="00E741BC" w:rsidRPr="000140CA">
        <w:rPr>
          <w:rFonts w:asciiTheme="majorBidi" w:eastAsia="Times New Roman" w:hAnsiTheme="majorBidi" w:cstheme="majorBidi"/>
        </w:rPr>
        <w:t xml:space="preserve">s e.g. </w:t>
      </w:r>
      <w:r w:rsidRPr="000140CA">
        <w:rPr>
          <w:rFonts w:asciiTheme="majorBidi" w:eastAsia="Times New Roman" w:hAnsiTheme="majorBidi" w:cstheme="majorBidi"/>
        </w:rPr>
        <w:t xml:space="preserve"> </w:t>
      </w:r>
      <w:r w:rsidR="0034539E" w:rsidRPr="000140CA">
        <w:rPr>
          <w:rFonts w:asciiTheme="majorBidi" w:eastAsia="Times New Roman" w:hAnsiTheme="majorBidi" w:cstheme="majorBidi"/>
        </w:rPr>
        <w:t>5- or 4-star</w:t>
      </w:r>
      <w:r w:rsidRPr="000140CA">
        <w:rPr>
          <w:rFonts w:asciiTheme="majorBidi" w:eastAsia="Times New Roman" w:hAnsiTheme="majorBidi" w:cstheme="majorBidi"/>
        </w:rPr>
        <w:t xml:space="preserve"> </w:t>
      </w:r>
      <w:r w:rsidR="00E741BC" w:rsidRPr="000140CA">
        <w:rPr>
          <w:rFonts w:asciiTheme="majorBidi" w:eastAsia="Times New Roman" w:hAnsiTheme="majorBidi" w:cstheme="majorBidi"/>
        </w:rPr>
        <w:t xml:space="preserve">rating </w:t>
      </w:r>
      <w:r w:rsidRPr="000140CA">
        <w:rPr>
          <w:rFonts w:asciiTheme="majorBidi" w:eastAsia="Times New Roman" w:hAnsiTheme="majorBidi" w:cstheme="majorBidi"/>
        </w:rPr>
        <w:t xml:space="preserve">were found to be significantly </w:t>
      </w:r>
      <w:r w:rsidR="00E741BC" w:rsidRPr="000140CA">
        <w:rPr>
          <w:rFonts w:asciiTheme="majorBidi" w:eastAsia="Times New Roman" w:hAnsiTheme="majorBidi" w:cstheme="majorBidi"/>
        </w:rPr>
        <w:t>lower</w:t>
      </w:r>
      <w:r w:rsidRPr="000140CA">
        <w:rPr>
          <w:rFonts w:asciiTheme="majorBidi" w:eastAsia="Times New Roman" w:hAnsiTheme="majorBidi" w:cstheme="majorBidi"/>
        </w:rPr>
        <w:t xml:space="preserve"> to </w:t>
      </w:r>
      <w:r w:rsidR="00E741BC" w:rsidRPr="000140CA">
        <w:rPr>
          <w:rFonts w:asciiTheme="majorBidi" w:eastAsia="Times New Roman" w:hAnsiTheme="majorBidi" w:cstheme="majorBidi"/>
        </w:rPr>
        <w:t xml:space="preserve">buildings </w:t>
      </w:r>
      <w:r w:rsidRPr="000140CA">
        <w:rPr>
          <w:rFonts w:asciiTheme="majorBidi" w:eastAsia="Times New Roman" w:hAnsiTheme="majorBidi" w:cstheme="majorBidi"/>
        </w:rPr>
        <w:t xml:space="preserve">with low </w:t>
      </w:r>
      <w:r w:rsidR="0034539E" w:rsidRPr="000140CA">
        <w:rPr>
          <w:rFonts w:asciiTheme="majorBidi" w:eastAsia="Times New Roman" w:hAnsiTheme="majorBidi" w:cstheme="majorBidi"/>
        </w:rPr>
        <w:t>3-star</w:t>
      </w:r>
      <w:r w:rsidR="00E741BC" w:rsidRPr="000140CA">
        <w:rPr>
          <w:rFonts w:asciiTheme="majorBidi" w:eastAsia="Times New Roman" w:hAnsiTheme="majorBidi" w:cstheme="majorBidi"/>
        </w:rPr>
        <w:t xml:space="preserve"> ratings</w:t>
      </w:r>
      <w:r w:rsidRPr="000140CA">
        <w:rPr>
          <w:rFonts w:asciiTheme="majorBidi" w:eastAsia="Times New Roman" w:hAnsiTheme="majorBidi" w:cstheme="majorBidi"/>
        </w:rPr>
        <w:t xml:space="preserve">, which becomes </w:t>
      </w:r>
      <w:r w:rsidR="00E741BC" w:rsidRPr="000140CA">
        <w:rPr>
          <w:rFonts w:asciiTheme="majorBidi" w:eastAsia="Times New Roman" w:hAnsiTheme="majorBidi" w:cstheme="majorBidi"/>
        </w:rPr>
        <w:t xml:space="preserve">lately applicable in too many countries around the globe. </w:t>
      </w:r>
    </w:p>
    <w:p w14:paraId="6016BFAC" w14:textId="63C411A2" w:rsidR="00381363" w:rsidRPr="000140CA" w:rsidRDefault="00381363" w:rsidP="00B848FE">
      <w:pPr>
        <w:jc w:val="both"/>
        <w:rPr>
          <w:rFonts w:asciiTheme="majorBidi" w:eastAsia="Times New Roman" w:hAnsiTheme="majorBidi" w:cstheme="majorBidi"/>
        </w:rPr>
      </w:pPr>
    </w:p>
    <w:p w14:paraId="6BDB5D7E" w14:textId="136D4016" w:rsidR="000B7F0E" w:rsidRPr="000140CA" w:rsidRDefault="00A141C5" w:rsidP="000B7F0E">
      <w:pPr>
        <w:pStyle w:val="Heading2"/>
        <w:numPr>
          <w:ilvl w:val="1"/>
          <w:numId w:val="1"/>
        </w:numPr>
        <w:rPr>
          <w:rFonts w:asciiTheme="majorBidi" w:hAnsiTheme="majorBidi"/>
          <w:sz w:val="24"/>
          <w:szCs w:val="24"/>
        </w:rPr>
      </w:pPr>
      <w:r w:rsidRPr="000140CA">
        <w:rPr>
          <w:rFonts w:asciiTheme="majorBidi" w:eastAsia="Times New Roman" w:hAnsiTheme="majorBidi"/>
          <w:sz w:val="24"/>
          <w:szCs w:val="24"/>
        </w:rPr>
        <w:t xml:space="preserve"> </w:t>
      </w:r>
      <w:r w:rsidR="000B7F0E" w:rsidRPr="000140CA">
        <w:rPr>
          <w:rFonts w:asciiTheme="majorBidi" w:eastAsia="Times New Roman" w:hAnsiTheme="majorBidi"/>
          <w:sz w:val="24"/>
          <w:szCs w:val="24"/>
        </w:rPr>
        <w:t xml:space="preserve">Buildings </w:t>
      </w:r>
      <w:r w:rsidR="000B7F0E" w:rsidRPr="000140CA">
        <w:rPr>
          <w:rFonts w:asciiTheme="majorBidi" w:hAnsiTheme="majorBidi"/>
          <w:sz w:val="24"/>
          <w:szCs w:val="24"/>
        </w:rPr>
        <w:t xml:space="preserve">Sustainable design and planning </w:t>
      </w:r>
    </w:p>
    <w:p w14:paraId="6809E258" w14:textId="57F4F055" w:rsidR="001259A4" w:rsidRPr="000140CA" w:rsidRDefault="000B7F0E" w:rsidP="001259A4">
      <w:pPr>
        <w:pStyle w:val="NormalWeb"/>
        <w:rPr>
          <w:rFonts w:asciiTheme="majorBidi" w:hAnsiTheme="majorBidi" w:cstheme="majorBidi"/>
        </w:rPr>
      </w:pPr>
      <w:r w:rsidRPr="000140CA">
        <w:rPr>
          <w:rFonts w:asciiTheme="majorBidi" w:hAnsiTheme="majorBidi" w:cstheme="majorBidi"/>
        </w:rPr>
        <w:t>With the intention to reduce the effect of buildings development negative impact on the environment and local areas, several policies and recommendations were developed</w:t>
      </w:r>
      <w:r w:rsidR="00851087" w:rsidRPr="000140CA">
        <w:rPr>
          <w:rFonts w:asciiTheme="majorBidi" w:hAnsiTheme="majorBidi" w:cstheme="majorBidi"/>
        </w:rPr>
        <w:t xml:space="preserve"> as a guide for ERES</w:t>
      </w:r>
      <w:r w:rsidRPr="000140CA">
        <w:rPr>
          <w:rFonts w:asciiTheme="majorBidi" w:hAnsiTheme="majorBidi" w:cstheme="majorBidi"/>
        </w:rPr>
        <w:t xml:space="preserve"> such as segregation of buildings’ by constructing and installing dust filter around the construction site area in order to avoid the environment air pollution and the spell of contamination resulted from construction. </w:t>
      </w:r>
      <w:r w:rsidR="009B7841" w:rsidRPr="000140CA">
        <w:rPr>
          <w:rFonts w:asciiTheme="majorBidi" w:hAnsiTheme="majorBidi" w:cstheme="majorBidi"/>
        </w:rPr>
        <w:t>In addition, Good quality</w:t>
      </w:r>
      <w:r w:rsidRPr="000140CA">
        <w:rPr>
          <w:rFonts w:asciiTheme="majorBidi" w:hAnsiTheme="majorBidi" w:cstheme="majorBidi"/>
        </w:rPr>
        <w:t xml:space="preserve"> soil </w:t>
      </w:r>
      <w:r w:rsidR="009B7841" w:rsidRPr="000140CA">
        <w:rPr>
          <w:rFonts w:asciiTheme="majorBidi" w:hAnsiTheme="majorBidi" w:cstheme="majorBidi"/>
        </w:rPr>
        <w:t>should be</w:t>
      </w:r>
      <w:r w:rsidRPr="000140CA">
        <w:rPr>
          <w:rFonts w:asciiTheme="majorBidi" w:hAnsiTheme="majorBidi" w:cstheme="majorBidi"/>
        </w:rPr>
        <w:t xml:space="preserve"> </w:t>
      </w:r>
      <w:r w:rsidR="009B7841" w:rsidRPr="000140CA">
        <w:rPr>
          <w:rFonts w:asciiTheme="majorBidi" w:hAnsiTheme="majorBidi" w:cstheme="majorBidi"/>
        </w:rPr>
        <w:t>dig out</w:t>
      </w:r>
      <w:r w:rsidRPr="000140CA">
        <w:rPr>
          <w:rFonts w:asciiTheme="majorBidi" w:hAnsiTheme="majorBidi" w:cstheme="majorBidi"/>
        </w:rPr>
        <w:t xml:space="preserve">, </w:t>
      </w:r>
      <w:r w:rsidR="00CC0636" w:rsidRPr="000140CA">
        <w:rPr>
          <w:rFonts w:asciiTheme="majorBidi" w:hAnsiTheme="majorBidi" w:cstheme="majorBidi"/>
        </w:rPr>
        <w:t xml:space="preserve">and </w:t>
      </w:r>
      <w:r w:rsidR="00851087" w:rsidRPr="000140CA">
        <w:rPr>
          <w:rFonts w:asciiTheme="majorBidi" w:hAnsiTheme="majorBidi" w:cstheme="majorBidi"/>
        </w:rPr>
        <w:t>stored in</w:t>
      </w:r>
      <w:r w:rsidR="00CC0636" w:rsidRPr="000140CA">
        <w:rPr>
          <w:rFonts w:asciiTheme="majorBidi" w:hAnsiTheme="majorBidi" w:cstheme="majorBidi"/>
        </w:rPr>
        <w:t xml:space="preserve"> order to preserve </w:t>
      </w:r>
      <w:r w:rsidR="00851087" w:rsidRPr="000140CA">
        <w:rPr>
          <w:rFonts w:asciiTheme="majorBidi" w:hAnsiTheme="majorBidi" w:cstheme="majorBidi"/>
        </w:rPr>
        <w:t>it outside</w:t>
      </w:r>
      <w:r w:rsidRPr="000140CA">
        <w:rPr>
          <w:rFonts w:asciiTheme="majorBidi" w:hAnsiTheme="majorBidi" w:cstheme="majorBidi"/>
        </w:rPr>
        <w:t xml:space="preserve"> the </w:t>
      </w:r>
      <w:r w:rsidR="00CC0636" w:rsidRPr="000140CA">
        <w:rPr>
          <w:rFonts w:asciiTheme="majorBidi" w:hAnsiTheme="majorBidi" w:cstheme="majorBidi"/>
        </w:rPr>
        <w:t>concerned</w:t>
      </w:r>
      <w:r w:rsidRPr="000140CA">
        <w:rPr>
          <w:rFonts w:asciiTheme="majorBidi" w:hAnsiTheme="majorBidi" w:cstheme="majorBidi"/>
        </w:rPr>
        <w:t xml:space="preserve"> </w:t>
      </w:r>
      <w:r w:rsidR="00CC0636" w:rsidRPr="000140CA">
        <w:rPr>
          <w:rFonts w:asciiTheme="majorBidi" w:hAnsiTheme="majorBidi" w:cstheme="majorBidi"/>
        </w:rPr>
        <w:t>buildings’</w:t>
      </w:r>
      <w:r w:rsidR="00851087" w:rsidRPr="000140CA">
        <w:rPr>
          <w:rFonts w:asciiTheme="majorBidi" w:hAnsiTheme="majorBidi" w:cstheme="majorBidi"/>
        </w:rPr>
        <w:t xml:space="preserve"> </w:t>
      </w:r>
      <w:r w:rsidRPr="000140CA">
        <w:rPr>
          <w:rFonts w:asciiTheme="majorBidi" w:hAnsiTheme="majorBidi" w:cstheme="majorBidi"/>
        </w:rPr>
        <w:t xml:space="preserve">construction site. </w:t>
      </w:r>
      <w:r w:rsidR="00851087" w:rsidRPr="000140CA">
        <w:rPr>
          <w:rFonts w:asciiTheme="majorBidi" w:hAnsiTheme="majorBidi" w:cstheme="majorBidi"/>
        </w:rPr>
        <w:t>Additionally, and in order to protect trees, a loss</w:t>
      </w:r>
      <w:r w:rsidRPr="000140CA">
        <w:rPr>
          <w:rFonts w:asciiTheme="majorBidi" w:hAnsiTheme="majorBidi" w:cstheme="majorBidi"/>
        </w:rPr>
        <w:t xml:space="preserve"> control </w:t>
      </w:r>
      <w:r w:rsidR="00851087" w:rsidRPr="000140CA">
        <w:rPr>
          <w:rFonts w:asciiTheme="majorBidi" w:hAnsiTheme="majorBidi" w:cstheme="majorBidi"/>
        </w:rPr>
        <w:t>mechanism</w:t>
      </w:r>
      <w:r w:rsidRPr="000140CA">
        <w:rPr>
          <w:rFonts w:asciiTheme="majorBidi" w:hAnsiTheme="majorBidi" w:cstheme="majorBidi"/>
        </w:rPr>
        <w:t xml:space="preserve"> </w:t>
      </w:r>
      <w:r w:rsidR="00851087" w:rsidRPr="000140CA">
        <w:rPr>
          <w:rFonts w:asciiTheme="majorBidi" w:hAnsiTheme="majorBidi" w:cstheme="majorBidi"/>
        </w:rPr>
        <w:t>must be</w:t>
      </w:r>
      <w:r w:rsidRPr="000140CA">
        <w:rPr>
          <w:rFonts w:asciiTheme="majorBidi" w:hAnsiTheme="majorBidi" w:cstheme="majorBidi"/>
        </w:rPr>
        <w:t xml:space="preserve"> </w:t>
      </w:r>
      <w:r w:rsidR="00851087" w:rsidRPr="000140CA">
        <w:rPr>
          <w:rFonts w:asciiTheme="majorBidi" w:hAnsiTheme="majorBidi" w:cstheme="majorBidi"/>
        </w:rPr>
        <w:t>implemented</w:t>
      </w:r>
      <w:r w:rsidRPr="000140CA">
        <w:rPr>
          <w:rFonts w:asciiTheme="majorBidi" w:hAnsiTheme="majorBidi" w:cstheme="majorBidi"/>
        </w:rPr>
        <w:t xml:space="preserve"> </w:t>
      </w:r>
      <w:r w:rsidR="00851087" w:rsidRPr="000140CA">
        <w:rPr>
          <w:rFonts w:asciiTheme="majorBidi" w:hAnsiTheme="majorBidi" w:cstheme="majorBidi"/>
        </w:rPr>
        <w:t>also</w:t>
      </w:r>
      <w:r w:rsidRPr="000140CA">
        <w:rPr>
          <w:rFonts w:asciiTheme="majorBidi" w:hAnsiTheme="majorBidi" w:cstheme="majorBidi"/>
        </w:rPr>
        <w:t xml:space="preserve"> </w:t>
      </w:r>
      <w:r w:rsidR="00851087" w:rsidRPr="000140CA">
        <w:rPr>
          <w:rFonts w:asciiTheme="majorBidi" w:hAnsiTheme="majorBidi" w:cstheme="majorBidi"/>
        </w:rPr>
        <w:t>trying the best possible way to keep around the construction site safe</w:t>
      </w:r>
      <w:r w:rsidRPr="000140CA">
        <w:rPr>
          <w:rFonts w:asciiTheme="majorBidi" w:hAnsiTheme="majorBidi" w:cstheme="majorBidi"/>
        </w:rPr>
        <w:t xml:space="preserve">. </w:t>
      </w:r>
      <w:r w:rsidR="004F6B80" w:rsidRPr="000140CA">
        <w:rPr>
          <w:rFonts w:asciiTheme="majorBidi" w:hAnsiTheme="majorBidi" w:cstheme="majorBidi"/>
        </w:rPr>
        <w:t>Also,</w:t>
      </w:r>
      <w:r w:rsidR="00851087" w:rsidRPr="000140CA">
        <w:rPr>
          <w:rFonts w:asciiTheme="majorBidi" w:hAnsiTheme="majorBidi" w:cstheme="majorBidi"/>
        </w:rPr>
        <w:t xml:space="preserve"> ERES must seek the increment of buildings’ structural strength meanwhile </w:t>
      </w:r>
      <w:r w:rsidRPr="000140CA">
        <w:rPr>
          <w:rFonts w:asciiTheme="majorBidi" w:hAnsiTheme="majorBidi" w:cstheme="majorBidi"/>
        </w:rPr>
        <w:t xml:space="preserve">and </w:t>
      </w:r>
      <w:r w:rsidR="00851087" w:rsidRPr="000140CA">
        <w:rPr>
          <w:rFonts w:asciiTheme="majorBidi" w:hAnsiTheme="majorBidi" w:cstheme="majorBidi"/>
        </w:rPr>
        <w:t>minimizing heat</w:t>
      </w:r>
      <w:r w:rsidRPr="000140CA">
        <w:rPr>
          <w:rFonts w:asciiTheme="majorBidi" w:hAnsiTheme="majorBidi" w:cstheme="majorBidi"/>
        </w:rPr>
        <w:t xml:space="preserve"> effect </w:t>
      </w:r>
      <w:r w:rsidR="00851087" w:rsidRPr="000140CA">
        <w:rPr>
          <w:rFonts w:asciiTheme="majorBidi" w:hAnsiTheme="majorBidi" w:cstheme="majorBidi"/>
        </w:rPr>
        <w:t xml:space="preserve">that will be caused by </w:t>
      </w:r>
      <w:r w:rsidRPr="000140CA">
        <w:rPr>
          <w:rFonts w:asciiTheme="majorBidi" w:hAnsiTheme="majorBidi" w:cstheme="majorBidi"/>
        </w:rPr>
        <w:t xml:space="preserve">hard </w:t>
      </w:r>
      <w:r w:rsidR="00851087" w:rsidRPr="000140CA">
        <w:rPr>
          <w:rFonts w:asciiTheme="majorBidi" w:hAnsiTheme="majorBidi" w:cstheme="majorBidi"/>
        </w:rPr>
        <w:t>pavement</w:t>
      </w:r>
      <w:r w:rsidRPr="000140CA">
        <w:rPr>
          <w:rFonts w:asciiTheme="majorBidi" w:hAnsiTheme="majorBidi" w:cstheme="majorBidi"/>
        </w:rPr>
        <w:t xml:space="preserve"> </w:t>
      </w:r>
      <w:r w:rsidR="00851087" w:rsidRPr="000140CA">
        <w:rPr>
          <w:rFonts w:asciiTheme="majorBidi" w:hAnsiTheme="majorBidi" w:cstheme="majorBidi"/>
        </w:rPr>
        <w:t xml:space="preserve">and concrete usage throughout </w:t>
      </w:r>
      <w:r w:rsidRPr="000140CA">
        <w:rPr>
          <w:rFonts w:asciiTheme="majorBidi" w:hAnsiTheme="majorBidi" w:cstheme="majorBidi"/>
        </w:rPr>
        <w:t>building</w:t>
      </w:r>
      <w:r w:rsidR="00851087" w:rsidRPr="000140CA">
        <w:rPr>
          <w:rFonts w:asciiTheme="majorBidi" w:hAnsiTheme="majorBidi" w:cstheme="majorBidi"/>
        </w:rPr>
        <w:t xml:space="preserve">s. It is worth mentioning </w:t>
      </w:r>
      <w:r w:rsidR="00D47897" w:rsidRPr="000140CA">
        <w:rPr>
          <w:rFonts w:asciiTheme="majorBidi" w:hAnsiTheme="majorBidi" w:cstheme="majorBidi"/>
        </w:rPr>
        <w:t xml:space="preserve">her </w:t>
      </w:r>
      <w:r w:rsidR="00851087" w:rsidRPr="000140CA">
        <w:rPr>
          <w:rFonts w:asciiTheme="majorBidi" w:hAnsiTheme="majorBidi" w:cstheme="majorBidi"/>
        </w:rPr>
        <w:t>that</w:t>
      </w:r>
      <w:r w:rsidR="00D47897" w:rsidRPr="000140CA">
        <w:rPr>
          <w:rFonts w:asciiTheme="majorBidi" w:hAnsiTheme="majorBidi" w:cstheme="majorBidi"/>
        </w:rPr>
        <w:t>,</w:t>
      </w:r>
      <w:r w:rsidR="00851087" w:rsidRPr="000140CA">
        <w:rPr>
          <w:rFonts w:asciiTheme="majorBidi" w:hAnsiTheme="majorBidi" w:cstheme="majorBidi"/>
        </w:rPr>
        <w:t xml:space="preserve"> </w:t>
      </w:r>
      <w:r w:rsidR="00851087" w:rsidRPr="000140CA">
        <w:rPr>
          <w:rFonts w:asciiTheme="majorBidi" w:hAnsiTheme="majorBidi" w:cstheme="majorBidi"/>
        </w:rPr>
        <w:fldChar w:fldCharType="begin"/>
      </w:r>
      <w:r w:rsidR="00851087" w:rsidRPr="000140CA">
        <w:rPr>
          <w:rFonts w:asciiTheme="majorBidi" w:hAnsiTheme="majorBidi" w:cstheme="majorBidi"/>
        </w:rPr>
        <w:instrText xml:space="preserve"> ADDIN EN.CITE &lt;EndNote&gt;&lt;Cite&gt;&lt;Author&gt;Vyas&lt;/Author&gt;&lt;Year&gt;2014&lt;/Year&gt;&lt;RecNum&gt;2343&lt;/RecNum&gt;&lt;DisplayText&gt;[13, 17]&lt;/DisplayText&gt;&lt;record&gt;&lt;rec-number&gt;2343&lt;/rec-number&gt;&lt;foreign-keys&gt;&lt;key app="EN" db-id="50wxdpzd9vd5r7e9t5b595djrfpttrxw9avp" timestamp="1548424283"&gt;2343&lt;/key&gt;&lt;/foreign-keys&gt;&lt;ref-type name="Journal Article"&gt;17&lt;/ref-type&gt;&lt;contributors&gt;&lt;authors&gt;&lt;author&gt;Vyas, Supriya&lt;/author&gt;&lt;author&gt;Ahmed, Seemi&lt;/author&gt;&lt;author&gt;Parashar, Arshi&lt;/author&gt;&lt;/authors&gt;&lt;/contributors&gt;&lt;titles&gt;&lt;title&gt;BEE (Bureau of energy efficiency) and Green Buildings&lt;/title&gt;&lt;secondary-title&gt;International Journal of Research&lt;/secondary-title&gt;&lt;/titles&gt;&lt;periodical&gt;&lt;full-title&gt;International Journal of Research&lt;/full-title&gt;&lt;/periodical&gt;&lt;pages&gt;23-32&lt;/pages&gt;&lt;volume&gt;1&lt;/volume&gt;&lt;number&gt;3&lt;/number&gt;&lt;dates&gt;&lt;year&gt;2014&lt;/year&gt;&lt;/dates&gt;&lt;isbn&gt;2348-6848&lt;/isbn&gt;&lt;urls&gt;&lt;/urls&gt;&lt;/record&gt;&lt;/Cite&gt;&lt;Cite&gt;&lt;Author&gt;Lo&lt;/Author&gt;&lt;Year&gt;1995&lt;/Year&gt;&lt;RecNum&gt;2339&lt;/RecNum&gt;&lt;record&gt;&lt;rec-number&gt;2339&lt;/rec-number&gt;&lt;foreign-keys&gt;&lt;key app="EN" db-id="50wxdpzd9vd5r7e9t5b595djrfpttrxw9avp" timestamp="1547892999"&gt;2339&lt;/key&gt;&lt;/foreign-keys&gt;&lt;ref-type name="Book"&gt;6&lt;/ref-type&gt;&lt;contributors&gt;&lt;authors&gt;&lt;author&gt;Lo, Clarence YH&lt;/author&gt;&lt;/authors&gt;&lt;/contributors&gt;&lt;titles&gt;&lt;title&gt;Small property versus big government: Social origins of the property tax revolt&lt;/title&gt;&lt;/titles&gt;&lt;dates&gt;&lt;year&gt;1995&lt;/year&gt;&lt;/dates&gt;&lt;publisher&gt;Univ of California Press&lt;/publisher&gt;&lt;isbn&gt;0520200284&lt;/isbn&gt;&lt;urls&gt;&lt;/urls&gt;&lt;/record&gt;&lt;/Cite&gt;&lt;/EndNote&gt;</w:instrText>
      </w:r>
      <w:r w:rsidR="00851087" w:rsidRPr="000140CA">
        <w:rPr>
          <w:rFonts w:asciiTheme="majorBidi" w:hAnsiTheme="majorBidi" w:cstheme="majorBidi"/>
        </w:rPr>
        <w:fldChar w:fldCharType="separate"/>
      </w:r>
      <w:r w:rsidR="00851087" w:rsidRPr="000140CA">
        <w:rPr>
          <w:rFonts w:asciiTheme="majorBidi" w:hAnsiTheme="majorBidi" w:cstheme="majorBidi"/>
          <w:noProof/>
        </w:rPr>
        <w:t>[13, 17]</w:t>
      </w:r>
      <w:r w:rsidR="00851087" w:rsidRPr="000140CA">
        <w:rPr>
          <w:rFonts w:asciiTheme="majorBidi" w:hAnsiTheme="majorBidi" w:cstheme="majorBidi"/>
        </w:rPr>
        <w:fldChar w:fldCharType="end"/>
      </w:r>
      <w:r w:rsidR="00D47897" w:rsidRPr="000140CA">
        <w:rPr>
          <w:rFonts w:asciiTheme="majorBidi" w:hAnsiTheme="majorBidi" w:cstheme="majorBidi"/>
        </w:rPr>
        <w:t xml:space="preserve"> have advised that gross</w:t>
      </w:r>
      <w:r w:rsidRPr="000140CA">
        <w:rPr>
          <w:rFonts w:asciiTheme="majorBidi" w:hAnsiTheme="majorBidi" w:cstheme="majorBidi"/>
        </w:rPr>
        <w:t xml:space="preserve"> paving </w:t>
      </w:r>
      <w:r w:rsidR="00D47897" w:rsidRPr="000140CA">
        <w:rPr>
          <w:rFonts w:asciiTheme="majorBidi" w:hAnsiTheme="majorBidi" w:cstheme="majorBidi"/>
        </w:rPr>
        <w:t>throughout</w:t>
      </w:r>
      <w:r w:rsidRPr="000140CA">
        <w:rPr>
          <w:rFonts w:asciiTheme="majorBidi" w:hAnsiTheme="majorBidi" w:cstheme="majorBidi"/>
        </w:rPr>
        <w:t xml:space="preserve"> </w:t>
      </w:r>
      <w:r w:rsidR="00D47897" w:rsidRPr="000140CA">
        <w:rPr>
          <w:rFonts w:asciiTheme="majorBidi" w:hAnsiTheme="majorBidi" w:cstheme="majorBidi"/>
        </w:rPr>
        <w:t xml:space="preserve">newly constructed </w:t>
      </w:r>
      <w:r w:rsidRPr="000140CA">
        <w:rPr>
          <w:rFonts w:asciiTheme="majorBidi" w:hAnsiTheme="majorBidi" w:cstheme="majorBidi"/>
        </w:rPr>
        <w:t>building</w:t>
      </w:r>
      <w:r w:rsidR="00D47897" w:rsidRPr="000140CA">
        <w:rPr>
          <w:rFonts w:asciiTheme="majorBidi" w:hAnsiTheme="majorBidi" w:cstheme="majorBidi"/>
        </w:rPr>
        <w:t>s</w:t>
      </w:r>
      <w:r w:rsidRPr="000140CA">
        <w:rPr>
          <w:rFonts w:asciiTheme="majorBidi" w:hAnsiTheme="majorBidi" w:cstheme="majorBidi"/>
        </w:rPr>
        <w:t xml:space="preserve"> </w:t>
      </w:r>
      <w:r w:rsidR="00D47897" w:rsidRPr="000140CA">
        <w:rPr>
          <w:rFonts w:asciiTheme="majorBidi" w:hAnsiTheme="majorBidi" w:cstheme="majorBidi"/>
        </w:rPr>
        <w:t xml:space="preserve">should not exceed more than </w:t>
      </w:r>
      <w:r w:rsidRPr="000140CA">
        <w:rPr>
          <w:rFonts w:asciiTheme="majorBidi" w:hAnsiTheme="majorBidi" w:cstheme="majorBidi"/>
        </w:rPr>
        <w:t xml:space="preserve">17%, </w:t>
      </w:r>
      <w:r w:rsidR="00D47897" w:rsidRPr="000140CA">
        <w:rPr>
          <w:rFonts w:asciiTheme="majorBidi" w:hAnsiTheme="majorBidi" w:cstheme="majorBidi"/>
        </w:rPr>
        <w:t>also</w:t>
      </w:r>
      <w:r w:rsidRPr="000140CA">
        <w:rPr>
          <w:rFonts w:asciiTheme="majorBidi" w:hAnsiTheme="majorBidi" w:cstheme="majorBidi"/>
        </w:rPr>
        <w:t xml:space="preserve"> </w:t>
      </w:r>
      <w:r w:rsidR="00D47897" w:rsidRPr="000140CA">
        <w:rPr>
          <w:rFonts w:asciiTheme="majorBidi" w:hAnsiTheme="majorBidi" w:cstheme="majorBidi"/>
        </w:rPr>
        <w:t xml:space="preserve">not </w:t>
      </w:r>
      <w:r w:rsidRPr="000140CA">
        <w:rPr>
          <w:rFonts w:asciiTheme="majorBidi" w:hAnsiTheme="majorBidi" w:cstheme="majorBidi"/>
        </w:rPr>
        <w:t xml:space="preserve">more than 50% of the </w:t>
      </w:r>
      <w:r w:rsidR="00FB1255" w:rsidRPr="000140CA">
        <w:rPr>
          <w:rFonts w:asciiTheme="majorBidi" w:hAnsiTheme="majorBidi" w:cstheme="majorBidi"/>
        </w:rPr>
        <w:t>pavement</w:t>
      </w:r>
      <w:r w:rsidR="00D47897" w:rsidRPr="000140CA">
        <w:rPr>
          <w:rFonts w:asciiTheme="majorBidi" w:hAnsiTheme="majorBidi" w:cstheme="majorBidi"/>
        </w:rPr>
        <w:t xml:space="preserve"> areas protected by sun blockers and trees</w:t>
      </w:r>
      <w:r w:rsidR="00FB1255" w:rsidRPr="000140CA">
        <w:rPr>
          <w:rFonts w:asciiTheme="majorBidi" w:hAnsiTheme="majorBidi" w:cstheme="majorBidi"/>
        </w:rPr>
        <w:t>.</w:t>
      </w:r>
      <w:r w:rsidR="00D47897" w:rsidRPr="000140CA">
        <w:rPr>
          <w:rFonts w:asciiTheme="majorBidi" w:hAnsiTheme="majorBidi" w:cstheme="majorBidi"/>
        </w:rPr>
        <w:t xml:space="preserve"> </w:t>
      </w:r>
      <w:r w:rsidR="00FB1255" w:rsidRPr="000140CA">
        <w:rPr>
          <w:rFonts w:asciiTheme="majorBidi" w:hAnsiTheme="majorBidi" w:cstheme="majorBidi"/>
        </w:rPr>
        <w:t>ERES also must mind irrigation water so it should also be reduced to around 50%.</w:t>
      </w:r>
    </w:p>
    <w:p w14:paraId="26EB74B4" w14:textId="03508754" w:rsidR="000B7F0E" w:rsidRPr="000140CA" w:rsidRDefault="001259A4" w:rsidP="00381363">
      <w:pPr>
        <w:pStyle w:val="Heading2"/>
        <w:numPr>
          <w:ilvl w:val="1"/>
          <w:numId w:val="1"/>
        </w:numPr>
        <w:rPr>
          <w:rFonts w:asciiTheme="majorBidi" w:eastAsia="Times New Roman" w:hAnsiTheme="majorBidi"/>
          <w:sz w:val="24"/>
          <w:szCs w:val="24"/>
        </w:rPr>
      </w:pPr>
      <w:r w:rsidRPr="000140CA">
        <w:rPr>
          <w:rFonts w:asciiTheme="majorBidi" w:eastAsia="Times New Roman" w:hAnsiTheme="majorBidi"/>
          <w:sz w:val="24"/>
          <w:szCs w:val="24"/>
        </w:rPr>
        <w:t xml:space="preserve">Energy Conservation </w:t>
      </w:r>
    </w:p>
    <w:p w14:paraId="01658726" w14:textId="77777777" w:rsidR="00BC0A78" w:rsidRPr="000140CA" w:rsidRDefault="00AA3DEE" w:rsidP="00005577">
      <w:pPr>
        <w:pStyle w:val="NormalWeb"/>
        <w:spacing w:before="120" w:beforeAutospacing="0" w:after="120" w:afterAutospacing="0"/>
        <w:rPr>
          <w:rFonts w:asciiTheme="majorBidi" w:hAnsiTheme="majorBidi" w:cstheme="majorBidi"/>
          <w:color w:val="222222"/>
        </w:rPr>
      </w:pPr>
      <w:r w:rsidRPr="000140CA">
        <w:rPr>
          <w:rFonts w:asciiTheme="majorBidi" w:hAnsiTheme="majorBidi" w:cstheme="majorBidi"/>
          <w:bCs/>
          <w:color w:val="222222"/>
        </w:rPr>
        <w:t xml:space="preserve">Buildings’ </w:t>
      </w:r>
      <w:r w:rsidR="00005577" w:rsidRPr="000140CA">
        <w:rPr>
          <w:rFonts w:asciiTheme="majorBidi" w:hAnsiTheme="majorBidi" w:cstheme="majorBidi"/>
          <w:bCs/>
          <w:color w:val="222222"/>
        </w:rPr>
        <w:t>Energy conservation</w:t>
      </w:r>
      <w:r w:rsidR="00005577" w:rsidRPr="000140CA">
        <w:rPr>
          <w:rStyle w:val="apple-converted-space"/>
          <w:rFonts w:asciiTheme="majorBidi" w:hAnsiTheme="majorBidi" w:cstheme="majorBidi"/>
          <w:color w:val="222222"/>
        </w:rPr>
        <w:t> </w:t>
      </w:r>
      <w:r w:rsidR="00005577" w:rsidRPr="000140CA">
        <w:rPr>
          <w:rFonts w:asciiTheme="majorBidi" w:hAnsiTheme="majorBidi" w:cstheme="majorBidi"/>
          <w:color w:val="222222"/>
        </w:rPr>
        <w:t xml:space="preserve">is defined as the </w:t>
      </w:r>
      <w:r w:rsidRPr="000140CA">
        <w:rPr>
          <w:rFonts w:asciiTheme="majorBidi" w:hAnsiTheme="majorBidi" w:cstheme="majorBidi"/>
          <w:color w:val="222222"/>
        </w:rPr>
        <w:t>all sort of activity that has been</w:t>
      </w:r>
      <w:r w:rsidR="00005577" w:rsidRPr="000140CA">
        <w:rPr>
          <w:rFonts w:asciiTheme="majorBidi" w:hAnsiTheme="majorBidi" w:cstheme="majorBidi"/>
          <w:color w:val="222222"/>
        </w:rPr>
        <w:t xml:space="preserve"> made </w:t>
      </w:r>
      <w:r w:rsidRPr="000140CA">
        <w:rPr>
          <w:rFonts w:asciiTheme="majorBidi" w:hAnsiTheme="majorBidi" w:cstheme="majorBidi"/>
          <w:color w:val="222222"/>
        </w:rPr>
        <w:t xml:space="preserve">in order </w:t>
      </w:r>
      <w:r w:rsidR="00005577" w:rsidRPr="000140CA">
        <w:rPr>
          <w:rFonts w:asciiTheme="majorBidi" w:hAnsiTheme="majorBidi" w:cstheme="majorBidi"/>
          <w:color w:val="222222"/>
        </w:rPr>
        <w:t xml:space="preserve">to </w:t>
      </w:r>
      <w:r w:rsidRPr="000140CA">
        <w:rPr>
          <w:rFonts w:asciiTheme="majorBidi" w:hAnsiTheme="majorBidi" w:cstheme="majorBidi"/>
          <w:color w:val="222222"/>
        </w:rPr>
        <w:t>minimize</w:t>
      </w:r>
      <w:r w:rsidR="00005577" w:rsidRPr="000140CA">
        <w:rPr>
          <w:rFonts w:asciiTheme="majorBidi" w:hAnsiTheme="majorBidi" w:cstheme="majorBidi"/>
          <w:color w:val="222222"/>
        </w:rPr>
        <w:t xml:space="preserve"> </w:t>
      </w:r>
      <w:r w:rsidRPr="000140CA">
        <w:rPr>
          <w:rFonts w:asciiTheme="majorBidi" w:hAnsiTheme="majorBidi" w:cstheme="majorBidi"/>
          <w:color w:val="222222"/>
        </w:rPr>
        <w:t>energy consumption in buildings</w:t>
      </w:r>
      <w:r w:rsidR="00005577" w:rsidRPr="000140CA">
        <w:rPr>
          <w:rFonts w:asciiTheme="majorBidi" w:hAnsiTheme="majorBidi" w:cstheme="majorBidi"/>
          <w:color w:val="222222"/>
        </w:rPr>
        <w:t xml:space="preserve">. This </w:t>
      </w:r>
      <w:r w:rsidRPr="000140CA">
        <w:rPr>
          <w:rFonts w:asciiTheme="majorBidi" w:hAnsiTheme="majorBidi" w:cstheme="majorBidi"/>
          <w:color w:val="222222"/>
        </w:rPr>
        <w:t>could</w:t>
      </w:r>
      <w:r w:rsidR="00005577" w:rsidRPr="000140CA">
        <w:rPr>
          <w:rFonts w:asciiTheme="majorBidi" w:hAnsiTheme="majorBidi" w:cstheme="majorBidi"/>
          <w:color w:val="222222"/>
        </w:rPr>
        <w:t xml:space="preserve"> be </w:t>
      </w:r>
      <w:r w:rsidRPr="000140CA">
        <w:rPr>
          <w:rFonts w:asciiTheme="majorBidi" w:hAnsiTheme="majorBidi" w:cstheme="majorBidi"/>
          <w:color w:val="222222"/>
        </w:rPr>
        <w:t>done throughout the buildings</w:t>
      </w:r>
      <w:r w:rsidR="00005577" w:rsidRPr="000140CA">
        <w:rPr>
          <w:rFonts w:asciiTheme="majorBidi" w:hAnsiTheme="majorBidi" w:cstheme="majorBidi"/>
          <w:color w:val="222222"/>
        </w:rPr>
        <w:t xml:space="preserve"> </w:t>
      </w:r>
      <w:r w:rsidRPr="000140CA">
        <w:rPr>
          <w:rFonts w:asciiTheme="majorBidi" w:hAnsiTheme="majorBidi" w:cstheme="majorBidi"/>
          <w:color w:val="222222"/>
        </w:rPr>
        <w:t>by consuming energy</w:t>
      </w:r>
      <w:r w:rsidR="00005577" w:rsidRPr="000140CA">
        <w:rPr>
          <w:rFonts w:asciiTheme="majorBidi" w:hAnsiTheme="majorBidi" w:cstheme="majorBidi"/>
          <w:color w:val="222222"/>
        </w:rPr>
        <w:t xml:space="preserve"> efficiently</w:t>
      </w:r>
      <w:r w:rsidR="00005577" w:rsidRPr="000140CA">
        <w:rPr>
          <w:rStyle w:val="apple-converted-space"/>
          <w:rFonts w:asciiTheme="majorBidi" w:hAnsiTheme="majorBidi" w:cstheme="majorBidi"/>
          <w:color w:val="222222"/>
        </w:rPr>
        <w:t> </w:t>
      </w:r>
      <w:r w:rsidRPr="000140CA">
        <w:rPr>
          <w:rFonts w:asciiTheme="majorBidi" w:hAnsiTheme="majorBidi" w:cstheme="majorBidi"/>
          <w:color w:val="222222"/>
        </w:rPr>
        <w:t>meanwhile keeping in mind lowering</w:t>
      </w:r>
      <w:r w:rsidR="00005577" w:rsidRPr="000140CA">
        <w:rPr>
          <w:rFonts w:asciiTheme="majorBidi" w:hAnsiTheme="majorBidi" w:cstheme="majorBidi"/>
          <w:color w:val="222222"/>
        </w:rPr>
        <w:t xml:space="preserve"> the </w:t>
      </w:r>
      <w:r w:rsidRPr="000140CA">
        <w:rPr>
          <w:rFonts w:asciiTheme="majorBidi" w:hAnsiTheme="majorBidi" w:cstheme="majorBidi"/>
          <w:color w:val="222222"/>
        </w:rPr>
        <w:t>volume</w:t>
      </w:r>
      <w:r w:rsidR="00005577" w:rsidRPr="000140CA">
        <w:rPr>
          <w:rFonts w:asciiTheme="majorBidi" w:hAnsiTheme="majorBidi" w:cstheme="majorBidi"/>
          <w:color w:val="222222"/>
        </w:rPr>
        <w:t xml:space="preserve"> of </w:t>
      </w:r>
      <w:r w:rsidRPr="000140CA">
        <w:rPr>
          <w:rFonts w:asciiTheme="majorBidi" w:hAnsiTheme="majorBidi" w:cstheme="majorBidi"/>
          <w:color w:val="222222"/>
        </w:rPr>
        <w:t xml:space="preserve">required </w:t>
      </w:r>
      <w:r w:rsidR="00005577" w:rsidRPr="000140CA">
        <w:rPr>
          <w:rFonts w:asciiTheme="majorBidi" w:hAnsiTheme="majorBidi" w:cstheme="majorBidi"/>
          <w:color w:val="222222"/>
        </w:rPr>
        <w:t>service</w:t>
      </w:r>
      <w:r w:rsidRPr="000140CA">
        <w:rPr>
          <w:rFonts w:asciiTheme="majorBidi" w:hAnsiTheme="majorBidi" w:cstheme="majorBidi"/>
          <w:color w:val="222222"/>
        </w:rPr>
        <w:t xml:space="preserve">s </w:t>
      </w:r>
      <w:r w:rsidR="00F65E8F" w:rsidRPr="000140CA">
        <w:rPr>
          <w:rFonts w:asciiTheme="majorBidi" w:hAnsiTheme="majorBidi" w:cstheme="majorBidi"/>
          <w:color w:val="222222"/>
        </w:rPr>
        <w:t>expected</w:t>
      </w:r>
      <w:r w:rsidRPr="000140CA">
        <w:rPr>
          <w:rFonts w:asciiTheme="majorBidi" w:hAnsiTheme="majorBidi" w:cstheme="majorBidi"/>
          <w:color w:val="222222"/>
        </w:rPr>
        <w:t xml:space="preserve"> to be</w:t>
      </w:r>
      <w:r w:rsidR="00005577" w:rsidRPr="000140CA">
        <w:rPr>
          <w:rFonts w:asciiTheme="majorBidi" w:hAnsiTheme="majorBidi" w:cstheme="majorBidi"/>
          <w:color w:val="222222"/>
        </w:rPr>
        <w:t xml:space="preserve"> used </w:t>
      </w:r>
      <w:r w:rsidRPr="000140CA">
        <w:rPr>
          <w:rFonts w:asciiTheme="majorBidi" w:hAnsiTheme="majorBidi" w:cstheme="majorBidi"/>
          <w:color w:val="222222"/>
        </w:rPr>
        <w:t>such as reducing H</w:t>
      </w:r>
      <w:r w:rsidR="00F65E8F" w:rsidRPr="000140CA">
        <w:rPr>
          <w:rFonts w:asciiTheme="majorBidi" w:hAnsiTheme="majorBidi" w:cstheme="majorBidi"/>
          <w:color w:val="222222"/>
        </w:rPr>
        <w:t xml:space="preserve">VAC and Lighting load. </w:t>
      </w:r>
      <w:r w:rsidR="00005577" w:rsidRPr="000140CA">
        <w:rPr>
          <w:rFonts w:asciiTheme="majorBidi" w:hAnsiTheme="majorBidi" w:cstheme="majorBidi"/>
          <w:color w:val="222222"/>
        </w:rPr>
        <w:t xml:space="preserve">Energy conservation </w:t>
      </w:r>
      <w:r w:rsidR="00F65E8F" w:rsidRPr="000140CA">
        <w:rPr>
          <w:rFonts w:asciiTheme="majorBidi" w:hAnsiTheme="majorBidi" w:cstheme="majorBidi"/>
          <w:color w:val="222222"/>
        </w:rPr>
        <w:t>minimizes the usage of fossil fuel and also minimize its negative impact on the environment.</w:t>
      </w:r>
      <w:r w:rsidR="00005577" w:rsidRPr="000140CA">
        <w:rPr>
          <w:rStyle w:val="apple-converted-space"/>
          <w:rFonts w:asciiTheme="majorBidi" w:hAnsiTheme="majorBidi" w:cstheme="majorBidi"/>
          <w:color w:val="222222"/>
        </w:rPr>
        <w:t> </w:t>
      </w:r>
      <w:r w:rsidR="00F65E8F" w:rsidRPr="000140CA">
        <w:rPr>
          <w:rStyle w:val="apple-converted-space"/>
          <w:rFonts w:asciiTheme="majorBidi" w:hAnsiTheme="majorBidi" w:cstheme="majorBidi"/>
          <w:color w:val="222222"/>
        </w:rPr>
        <w:t xml:space="preserve">Additionally, </w:t>
      </w:r>
      <w:r w:rsidR="00F65E8F" w:rsidRPr="000140CA">
        <w:rPr>
          <w:rFonts w:asciiTheme="majorBidi" w:hAnsiTheme="majorBidi" w:cstheme="majorBidi"/>
          <w:color w:val="222222"/>
        </w:rPr>
        <w:t>it</w:t>
      </w:r>
      <w:r w:rsidR="00005577" w:rsidRPr="000140CA">
        <w:rPr>
          <w:rFonts w:asciiTheme="majorBidi" w:hAnsiTheme="majorBidi" w:cstheme="majorBidi"/>
          <w:color w:val="222222"/>
        </w:rPr>
        <w:t xml:space="preserve"> </w:t>
      </w:r>
      <w:r w:rsidR="00F65E8F" w:rsidRPr="000140CA">
        <w:rPr>
          <w:rFonts w:asciiTheme="majorBidi" w:hAnsiTheme="majorBidi" w:cstheme="majorBidi"/>
          <w:color w:val="222222"/>
        </w:rPr>
        <w:t xml:space="preserve">lesser buildings’ operational cost by cutting off fossil fuel </w:t>
      </w:r>
      <w:r w:rsidR="00005577" w:rsidRPr="000140CA">
        <w:rPr>
          <w:rFonts w:asciiTheme="majorBidi" w:hAnsiTheme="majorBidi" w:cstheme="majorBidi"/>
          <w:color w:val="222222"/>
        </w:rPr>
        <w:t>energy costs.</w:t>
      </w:r>
      <w:r w:rsidR="00F65E8F" w:rsidRPr="000140CA">
        <w:rPr>
          <w:rFonts w:asciiTheme="majorBidi" w:hAnsiTheme="majorBidi" w:cstheme="majorBidi"/>
          <w:color w:val="222222"/>
        </w:rPr>
        <w:t xml:space="preserve"> Moreover, </w:t>
      </w:r>
      <w:r w:rsidR="00005577" w:rsidRPr="000140CA">
        <w:rPr>
          <w:rFonts w:asciiTheme="majorBidi" w:hAnsiTheme="majorBidi" w:cstheme="majorBidi"/>
          <w:color w:val="222222"/>
        </w:rPr>
        <w:t xml:space="preserve">Energy </w:t>
      </w:r>
      <w:r w:rsidR="00F65E8F" w:rsidRPr="000140CA">
        <w:rPr>
          <w:rFonts w:asciiTheme="majorBidi" w:hAnsiTheme="majorBidi" w:cstheme="majorBidi"/>
          <w:color w:val="222222"/>
        </w:rPr>
        <w:t xml:space="preserve">conservation </w:t>
      </w:r>
      <w:r w:rsidR="00005577" w:rsidRPr="000140CA">
        <w:rPr>
          <w:rFonts w:asciiTheme="majorBidi" w:hAnsiTheme="majorBidi" w:cstheme="majorBidi"/>
          <w:color w:val="222222"/>
        </w:rPr>
        <w:t xml:space="preserve">can be </w:t>
      </w:r>
      <w:r w:rsidR="00F65E8F" w:rsidRPr="000140CA">
        <w:rPr>
          <w:rFonts w:asciiTheme="majorBidi" w:hAnsiTheme="majorBidi" w:cstheme="majorBidi"/>
          <w:color w:val="222222"/>
        </w:rPr>
        <w:t xml:space="preserve">achieved </w:t>
      </w:r>
      <w:r w:rsidR="00005577" w:rsidRPr="000140CA">
        <w:rPr>
          <w:rFonts w:asciiTheme="majorBidi" w:hAnsiTheme="majorBidi" w:cstheme="majorBidi"/>
          <w:color w:val="222222"/>
        </w:rPr>
        <w:t xml:space="preserve">by </w:t>
      </w:r>
      <w:r w:rsidR="00F65E8F" w:rsidRPr="000140CA">
        <w:rPr>
          <w:rFonts w:asciiTheme="majorBidi" w:hAnsiTheme="majorBidi" w:cstheme="majorBidi"/>
          <w:color w:val="222222"/>
        </w:rPr>
        <w:t>minimizing</w:t>
      </w:r>
      <w:r w:rsidR="00005577" w:rsidRPr="000140CA">
        <w:rPr>
          <w:rFonts w:asciiTheme="majorBidi" w:hAnsiTheme="majorBidi" w:cstheme="majorBidi"/>
          <w:color w:val="222222"/>
        </w:rPr>
        <w:t xml:space="preserve"> </w:t>
      </w:r>
      <w:r w:rsidR="00F65E8F" w:rsidRPr="000140CA">
        <w:rPr>
          <w:rFonts w:asciiTheme="majorBidi" w:hAnsiTheme="majorBidi" w:cstheme="majorBidi"/>
          <w:color w:val="222222"/>
        </w:rPr>
        <w:t>waste</w:t>
      </w:r>
      <w:r w:rsidR="00005577" w:rsidRPr="000140CA">
        <w:rPr>
          <w:rFonts w:asciiTheme="majorBidi" w:hAnsiTheme="majorBidi" w:cstheme="majorBidi"/>
          <w:color w:val="222222"/>
        </w:rPr>
        <w:t xml:space="preserve"> and </w:t>
      </w:r>
      <w:r w:rsidR="00F65E8F" w:rsidRPr="000140CA">
        <w:rPr>
          <w:rFonts w:asciiTheme="majorBidi" w:hAnsiTheme="majorBidi" w:cstheme="majorBidi"/>
          <w:color w:val="222222"/>
        </w:rPr>
        <w:t xml:space="preserve">reducing energy </w:t>
      </w:r>
      <w:r w:rsidR="00005577" w:rsidRPr="000140CA">
        <w:rPr>
          <w:rFonts w:asciiTheme="majorBidi" w:hAnsiTheme="majorBidi" w:cstheme="majorBidi"/>
          <w:color w:val="222222"/>
        </w:rPr>
        <w:t xml:space="preserve">losses, </w:t>
      </w:r>
      <w:r w:rsidR="00F65E8F" w:rsidRPr="000140CA">
        <w:rPr>
          <w:rFonts w:asciiTheme="majorBidi" w:hAnsiTheme="majorBidi" w:cstheme="majorBidi"/>
          <w:color w:val="222222"/>
        </w:rPr>
        <w:t>developing energy efficient technical systems, its maintenance and operation</w:t>
      </w:r>
      <w:r w:rsidR="00005577" w:rsidRPr="000140CA">
        <w:rPr>
          <w:rFonts w:asciiTheme="majorBidi" w:hAnsiTheme="majorBidi" w:cstheme="majorBidi"/>
          <w:color w:val="222222"/>
        </w:rPr>
        <w:t>.</w:t>
      </w:r>
    </w:p>
    <w:p w14:paraId="2D45FA8B" w14:textId="6F9CD86F" w:rsidR="00005577" w:rsidRPr="000140CA" w:rsidRDefault="0097066C" w:rsidP="00D52847">
      <w:pPr>
        <w:pStyle w:val="Heading2"/>
        <w:numPr>
          <w:ilvl w:val="1"/>
          <w:numId w:val="1"/>
        </w:numPr>
        <w:rPr>
          <w:rFonts w:asciiTheme="majorBidi" w:hAnsiTheme="majorBidi"/>
          <w:sz w:val="24"/>
          <w:szCs w:val="24"/>
        </w:rPr>
      </w:pPr>
      <w:r w:rsidRPr="000140CA">
        <w:rPr>
          <w:rFonts w:asciiTheme="majorBidi" w:hAnsiTheme="majorBidi"/>
          <w:sz w:val="24"/>
          <w:szCs w:val="24"/>
        </w:rPr>
        <w:t xml:space="preserve">Renewable energy technologies </w:t>
      </w:r>
    </w:p>
    <w:p w14:paraId="6925395D" w14:textId="1F321A0B" w:rsidR="0097066C" w:rsidRPr="000140CA" w:rsidRDefault="0097066C" w:rsidP="00D52847">
      <w:pPr>
        <w:pStyle w:val="NormalWeb"/>
        <w:rPr>
          <w:rFonts w:asciiTheme="majorBidi" w:hAnsiTheme="majorBidi" w:cstheme="majorBidi"/>
        </w:rPr>
      </w:pPr>
      <w:r w:rsidRPr="000140CA">
        <w:rPr>
          <w:rFonts w:asciiTheme="majorBidi" w:hAnsiTheme="majorBidi" w:cstheme="majorBidi"/>
        </w:rPr>
        <w:t xml:space="preserve">Renewable energy technologies that can be used within buildings’ applications and systems are solar energy includes thermal and photovoltaic, wind energy, geothermal energy, as well as bio-mass energy. </w:t>
      </w:r>
      <w:r w:rsidR="00FC6F3E" w:rsidRPr="000140CA">
        <w:rPr>
          <w:rFonts w:asciiTheme="majorBidi" w:hAnsiTheme="majorBidi" w:cstheme="majorBidi"/>
        </w:rPr>
        <w:t>In order to select</w:t>
      </w:r>
      <w:r w:rsidRPr="000140CA">
        <w:rPr>
          <w:rFonts w:asciiTheme="majorBidi" w:hAnsiTheme="majorBidi" w:cstheme="majorBidi"/>
        </w:rPr>
        <w:t xml:space="preserve"> </w:t>
      </w:r>
      <w:r w:rsidR="00FC6F3E" w:rsidRPr="000140CA">
        <w:rPr>
          <w:rFonts w:asciiTheme="majorBidi" w:hAnsiTheme="majorBidi" w:cstheme="majorBidi"/>
        </w:rPr>
        <w:t>proper</w:t>
      </w:r>
      <w:r w:rsidRPr="000140CA">
        <w:rPr>
          <w:rFonts w:asciiTheme="majorBidi" w:hAnsiTheme="majorBidi" w:cstheme="majorBidi"/>
        </w:rPr>
        <w:t xml:space="preserve"> renewable energy </w:t>
      </w:r>
      <w:r w:rsidR="00FC6F3E" w:rsidRPr="000140CA">
        <w:rPr>
          <w:rFonts w:asciiTheme="majorBidi" w:hAnsiTheme="majorBidi" w:cstheme="majorBidi"/>
        </w:rPr>
        <w:t>system</w:t>
      </w:r>
      <w:r w:rsidRPr="000140CA">
        <w:rPr>
          <w:rFonts w:asciiTheme="majorBidi" w:hAnsiTheme="majorBidi" w:cstheme="majorBidi"/>
        </w:rPr>
        <w:t xml:space="preserve"> to </w:t>
      </w:r>
      <w:r w:rsidR="00FC6F3E" w:rsidRPr="000140CA">
        <w:rPr>
          <w:rFonts w:asciiTheme="majorBidi" w:hAnsiTheme="majorBidi" w:cstheme="majorBidi"/>
        </w:rPr>
        <w:t>operate</w:t>
      </w:r>
      <w:r w:rsidRPr="000140CA">
        <w:rPr>
          <w:rFonts w:asciiTheme="majorBidi" w:hAnsiTheme="majorBidi" w:cstheme="majorBidi"/>
        </w:rPr>
        <w:t xml:space="preserve"> to existing building </w:t>
      </w:r>
      <w:r w:rsidR="00FC6F3E" w:rsidRPr="000140CA">
        <w:rPr>
          <w:rFonts w:asciiTheme="majorBidi" w:hAnsiTheme="majorBidi" w:cstheme="majorBidi"/>
        </w:rPr>
        <w:t xml:space="preserve">or to </w:t>
      </w:r>
      <w:r w:rsidR="00446A6F" w:rsidRPr="000140CA">
        <w:rPr>
          <w:rFonts w:asciiTheme="majorBidi" w:hAnsiTheme="majorBidi" w:cstheme="majorBidi"/>
        </w:rPr>
        <w:t>newly designed or constructed building</w:t>
      </w:r>
      <w:r w:rsidRPr="000140CA">
        <w:rPr>
          <w:rFonts w:asciiTheme="majorBidi" w:hAnsiTheme="majorBidi" w:cstheme="majorBidi"/>
        </w:rPr>
        <w:t xml:space="preserve">, it is </w:t>
      </w:r>
      <w:r w:rsidR="00446A6F" w:rsidRPr="000140CA">
        <w:rPr>
          <w:rFonts w:asciiTheme="majorBidi" w:hAnsiTheme="majorBidi" w:cstheme="majorBidi"/>
        </w:rPr>
        <w:t>significant to investigate various existing conditions</w:t>
      </w:r>
      <w:r w:rsidR="004C741E" w:rsidRPr="000140CA">
        <w:rPr>
          <w:rFonts w:asciiTheme="majorBidi" w:hAnsiTheme="majorBidi" w:cstheme="majorBidi"/>
        </w:rPr>
        <w:t xml:space="preserve"> e.g. technologies market availability, available renewable energy resources, the technologies’ required space and available space for technologies’ within the building,</w:t>
      </w:r>
      <w:r w:rsidR="009D50C4" w:rsidRPr="000140CA">
        <w:rPr>
          <w:rFonts w:asciiTheme="majorBidi" w:hAnsiTheme="majorBidi" w:cstheme="majorBidi"/>
        </w:rPr>
        <w:t xml:space="preserve"> Energy cost from author providers, tax and incentives availability based on using renewable energy technologies, buildings’ aesthetics and its unique architectural features</w:t>
      </w:r>
      <w:r w:rsidR="00D52847" w:rsidRPr="000140CA">
        <w:rPr>
          <w:rFonts w:asciiTheme="majorBidi" w:hAnsiTheme="majorBidi" w:cstheme="majorBidi"/>
        </w:rPr>
        <w:t>.</w:t>
      </w:r>
    </w:p>
    <w:p w14:paraId="33F9FF92" w14:textId="07AC166F" w:rsidR="0097066C" w:rsidRPr="000140CA" w:rsidRDefault="00246489" w:rsidP="00D52847">
      <w:pPr>
        <w:pStyle w:val="Heading3"/>
        <w:numPr>
          <w:ilvl w:val="2"/>
          <w:numId w:val="1"/>
        </w:numPr>
        <w:rPr>
          <w:rFonts w:asciiTheme="majorBidi" w:hAnsiTheme="majorBidi"/>
        </w:rPr>
      </w:pPr>
      <w:r w:rsidRPr="000140CA">
        <w:rPr>
          <w:rFonts w:asciiTheme="majorBidi" w:hAnsiTheme="majorBidi"/>
        </w:rPr>
        <w:lastRenderedPageBreak/>
        <w:t>Photovoltaic Systems (PV)</w:t>
      </w:r>
    </w:p>
    <w:p w14:paraId="151C1BAD" w14:textId="6294C43A" w:rsidR="00EE250A" w:rsidRPr="000140CA" w:rsidRDefault="00EE250A" w:rsidP="00EE250A">
      <w:pPr>
        <w:pStyle w:val="NormalWeb"/>
        <w:rPr>
          <w:rFonts w:asciiTheme="majorBidi" w:hAnsiTheme="majorBidi" w:cstheme="majorBidi"/>
        </w:rPr>
      </w:pPr>
      <w:r w:rsidRPr="000140CA">
        <w:rPr>
          <w:rFonts w:asciiTheme="majorBidi" w:hAnsiTheme="majorBidi" w:cstheme="majorBidi"/>
        </w:rPr>
        <w:t>PV panels are a technology where the sun radiation is converted into electricity.</w:t>
      </w:r>
      <w:r w:rsidR="00D86209" w:rsidRPr="000140CA">
        <w:rPr>
          <w:rFonts w:asciiTheme="majorBidi" w:hAnsiTheme="majorBidi" w:cstheme="majorBidi"/>
        </w:rPr>
        <w:t xml:space="preserve"> In PV systems, solar </w:t>
      </w:r>
      <w:r w:rsidR="00F363EF" w:rsidRPr="000140CA">
        <w:rPr>
          <w:rFonts w:asciiTheme="majorBidi" w:hAnsiTheme="majorBidi" w:cstheme="majorBidi"/>
        </w:rPr>
        <w:t>panels are</w:t>
      </w:r>
      <w:r w:rsidR="004449E8" w:rsidRPr="000140CA">
        <w:rPr>
          <w:rFonts w:asciiTheme="majorBidi" w:hAnsiTheme="majorBidi" w:cstheme="majorBidi"/>
        </w:rPr>
        <w:t xml:space="preserve"> connected together to make up what called solar</w:t>
      </w:r>
      <w:r w:rsidRPr="000140CA">
        <w:rPr>
          <w:rFonts w:asciiTheme="majorBidi" w:hAnsiTheme="majorBidi" w:cstheme="majorBidi"/>
        </w:rPr>
        <w:t xml:space="preserve"> modules</w:t>
      </w:r>
      <w:r w:rsidR="004449E8" w:rsidRPr="000140CA">
        <w:rPr>
          <w:rFonts w:asciiTheme="majorBidi" w:hAnsiTheme="majorBidi" w:cstheme="majorBidi"/>
        </w:rPr>
        <w:t>. Next solar modules are connected together to form what called solar ar</w:t>
      </w:r>
      <w:r w:rsidRPr="000140CA">
        <w:rPr>
          <w:rFonts w:asciiTheme="majorBidi" w:hAnsiTheme="majorBidi" w:cstheme="majorBidi"/>
        </w:rPr>
        <w:t xml:space="preserve">rays </w:t>
      </w:r>
      <w:r w:rsidR="004449E8" w:rsidRPr="000140CA">
        <w:rPr>
          <w:rFonts w:asciiTheme="majorBidi" w:hAnsiTheme="majorBidi" w:cstheme="majorBidi"/>
        </w:rPr>
        <w:t xml:space="preserve">where they </w:t>
      </w:r>
      <w:r w:rsidRPr="000140CA">
        <w:rPr>
          <w:rFonts w:asciiTheme="majorBidi" w:hAnsiTheme="majorBidi" w:cstheme="majorBidi"/>
        </w:rPr>
        <w:t xml:space="preserve">can be mounted on </w:t>
      </w:r>
      <w:r w:rsidR="004449E8" w:rsidRPr="000140CA">
        <w:rPr>
          <w:rFonts w:asciiTheme="majorBidi" w:hAnsiTheme="majorBidi" w:cstheme="majorBidi"/>
        </w:rPr>
        <w:t xml:space="preserve">buildings’ roof or round it as shown in Figure 1. </w:t>
      </w:r>
      <w:r w:rsidR="007540D4" w:rsidRPr="000140CA">
        <w:rPr>
          <w:rFonts w:asciiTheme="majorBidi" w:hAnsiTheme="majorBidi" w:cstheme="majorBidi"/>
        </w:rPr>
        <w:fldChar w:fldCharType="begin"/>
      </w:r>
      <w:r w:rsidR="007540D4" w:rsidRPr="000140CA">
        <w:rPr>
          <w:rFonts w:asciiTheme="majorBidi" w:hAnsiTheme="majorBidi" w:cstheme="majorBidi"/>
        </w:rPr>
        <w:instrText xml:space="preserve"> ADDIN EN.CITE &lt;EndNote&gt;&lt;Cite&gt;&lt;Author&gt;Hayter&lt;/Author&gt;&lt;Year&gt;2011&lt;/Year&gt;&lt;RecNum&gt;2344&lt;/RecNum&gt;&lt;DisplayText&gt;[18]&lt;/DisplayText&gt;&lt;record&gt;&lt;rec-number&gt;2344&lt;/rec-number&gt;&lt;foreign-keys&gt;&lt;key app="EN" db-id="50wxdpzd9vd5r7e9t5b595djrfpttrxw9avp" timestamp="1548505328"&gt;2344&lt;/key&gt;&lt;/foreign-keys&gt;&lt;ref-type name="Book"&gt;6&lt;/ref-type&gt;&lt;contributors&gt;&lt;authors&gt;&lt;author&gt;Hayter, Sheila J&lt;/author&gt;&lt;author&gt;Kandt, Alicen&lt;/author&gt;&lt;/authors&gt;&lt;/contributors&gt;&lt;titles&gt;&lt;title&gt;Renewable Energy Applications for Existing Buildings&lt;/title&gt;&lt;/titles&gt;&lt;dates&gt;&lt;year&gt;2011&lt;/year&gt;&lt;/dates&gt;&lt;publisher&gt;National Renewable Energy Laboratory&lt;/publisher&gt;&lt;urls&gt;&lt;/urls&gt;&lt;/record&gt;&lt;/Cite&gt;&lt;/EndNote&gt;</w:instrText>
      </w:r>
      <w:r w:rsidR="007540D4" w:rsidRPr="000140CA">
        <w:rPr>
          <w:rFonts w:asciiTheme="majorBidi" w:hAnsiTheme="majorBidi" w:cstheme="majorBidi"/>
        </w:rPr>
        <w:fldChar w:fldCharType="separate"/>
      </w:r>
      <w:r w:rsidR="007540D4" w:rsidRPr="000140CA">
        <w:rPr>
          <w:rFonts w:asciiTheme="majorBidi" w:hAnsiTheme="majorBidi" w:cstheme="majorBidi"/>
          <w:noProof/>
        </w:rPr>
        <w:t>[18]</w:t>
      </w:r>
      <w:r w:rsidR="007540D4" w:rsidRPr="000140CA">
        <w:rPr>
          <w:rFonts w:asciiTheme="majorBidi" w:hAnsiTheme="majorBidi" w:cstheme="majorBidi"/>
        </w:rPr>
        <w:fldChar w:fldCharType="end"/>
      </w:r>
      <w:r w:rsidR="007540D4" w:rsidRPr="000140CA">
        <w:rPr>
          <w:rFonts w:asciiTheme="majorBidi" w:hAnsiTheme="majorBidi" w:cstheme="majorBidi"/>
        </w:rPr>
        <w:t xml:space="preserve">. </w:t>
      </w:r>
      <w:r w:rsidRPr="000140CA">
        <w:rPr>
          <w:rFonts w:asciiTheme="majorBidi" w:hAnsiTheme="majorBidi" w:cstheme="majorBidi"/>
        </w:rPr>
        <w:t xml:space="preserve">A power inverter converts the direct current (DC) generated by the system into grid-quality alternating current (AC) electricity. </w:t>
      </w:r>
    </w:p>
    <w:p w14:paraId="50F4C2BF" w14:textId="5FDBCC3C" w:rsidR="00FD6DE1" w:rsidRPr="000140CA" w:rsidRDefault="007540D4" w:rsidP="00FD6DE1">
      <w:pPr>
        <w:keepNext/>
        <w:jc w:val="center"/>
        <w:rPr>
          <w:rFonts w:asciiTheme="majorBidi" w:hAnsiTheme="majorBidi" w:cstheme="majorBidi"/>
        </w:rPr>
      </w:pPr>
      <w:r w:rsidRPr="000140CA">
        <w:rPr>
          <w:rFonts w:asciiTheme="majorBidi" w:eastAsia="Times New Roman" w:hAnsiTheme="majorBidi" w:cstheme="majorBidi"/>
          <w14:textOutline w14:w="9525" w14:cap="rnd" w14:cmpd="sng" w14:algn="ctr">
            <w14:solidFill>
              <w14:schemeClr w14:val="accent1"/>
            </w14:solidFill>
            <w14:prstDash w14:val="solid"/>
            <w14:bevel/>
          </w14:textOutline>
        </w:rPr>
        <w:fldChar w:fldCharType="begin"/>
      </w:r>
      <w:r w:rsidRPr="000140CA">
        <w:rPr>
          <w:rFonts w:asciiTheme="majorBidi" w:eastAsia="Times New Roman" w:hAnsiTheme="majorBidi" w:cstheme="majorBidi"/>
          <w14:textOutline w14:w="9525" w14:cap="rnd" w14:cmpd="sng" w14:algn="ctr">
            <w14:solidFill>
              <w14:schemeClr w14:val="accent1"/>
            </w14:solidFill>
            <w14:prstDash w14:val="solid"/>
            <w14:bevel/>
          </w14:textOutline>
        </w:rPr>
        <w:instrText xml:space="preserve"> INCLUDEPICTURE "/var/folders/wv/wyqb3lf91zggqgppzmw2lj5r0000gn/T/com.microsoft.Word/WebArchiveCopyPasteTempFiles/phoca_thumb_l_4.jpg" \* MERGEFORMATINET </w:instrText>
      </w:r>
      <w:r w:rsidRPr="000140CA">
        <w:rPr>
          <w:rFonts w:asciiTheme="majorBidi" w:eastAsia="Times New Roman" w:hAnsiTheme="majorBidi" w:cstheme="majorBidi"/>
          <w14:textOutline w14:w="9525" w14:cap="rnd" w14:cmpd="sng" w14:algn="ctr">
            <w14:solidFill>
              <w14:schemeClr w14:val="accent1"/>
            </w14:solidFill>
            <w14:prstDash w14:val="solid"/>
            <w14:bevel/>
          </w14:textOutline>
        </w:rPr>
        <w:fldChar w:fldCharType="separate"/>
      </w:r>
      <w:r w:rsidR="0061449E" w:rsidRPr="000140CA">
        <w:rPr>
          <w:rFonts w:asciiTheme="majorBidi" w:eastAsia="Times New Roman" w:hAnsiTheme="majorBidi" w:cstheme="majorBidi"/>
          <w:noProof/>
        </w:rPr>
        <w:fldChar w:fldCharType="begin"/>
      </w:r>
      <w:r w:rsidR="0061449E" w:rsidRPr="000140CA">
        <w:rPr>
          <w:rFonts w:asciiTheme="majorBidi" w:eastAsia="Times New Roman" w:hAnsiTheme="majorBidi" w:cstheme="majorBidi"/>
          <w:noProof/>
        </w:rPr>
        <w:instrText xml:space="preserve"> INCLUDEPICTURE  "/var/folders/wv/wyqb3lf91zggqgppzmw2lj5r0000gn/T/com.microsoft.Word/WebArchiveCopyPasteTempFiles/phoca_thumb_l_4.jpg" \* MERGEFORMATINET </w:instrText>
      </w:r>
      <w:r w:rsidR="0061449E" w:rsidRPr="000140CA">
        <w:rPr>
          <w:rFonts w:asciiTheme="majorBidi" w:eastAsia="Times New Roman" w:hAnsiTheme="majorBidi" w:cstheme="majorBidi"/>
          <w:noProof/>
        </w:rPr>
        <w:fldChar w:fldCharType="separate"/>
      </w:r>
      <w:r w:rsidR="00DB2C73" w:rsidRPr="000140CA">
        <w:rPr>
          <w:rFonts w:asciiTheme="majorBidi" w:eastAsia="Times New Roman" w:hAnsiTheme="majorBidi" w:cstheme="majorBidi"/>
          <w:noProof/>
        </w:rPr>
        <w:fldChar w:fldCharType="begin"/>
      </w:r>
      <w:r w:rsidR="00DB2C73" w:rsidRPr="000140CA">
        <w:rPr>
          <w:rFonts w:asciiTheme="majorBidi" w:eastAsia="Times New Roman" w:hAnsiTheme="majorBidi" w:cstheme="majorBidi"/>
          <w:noProof/>
        </w:rPr>
        <w:instrText xml:space="preserve"> INCLUDEPICTURE  "/var/folders/wv/wyqb3lf91zggqgppzmw2lj5r0000gn/T/com.microsoft.Word/WebArchiveCopyPasteTempFiles/phoca_thumb_l_4.jpg" \* MERGEFORMATINET </w:instrText>
      </w:r>
      <w:r w:rsidR="00DB2C73" w:rsidRPr="000140CA">
        <w:rPr>
          <w:rFonts w:asciiTheme="majorBidi" w:eastAsia="Times New Roman" w:hAnsiTheme="majorBidi" w:cstheme="majorBidi"/>
          <w:noProof/>
        </w:rPr>
        <w:fldChar w:fldCharType="separate"/>
      </w:r>
      <w:r w:rsidR="00061C88" w:rsidRPr="000140CA">
        <w:rPr>
          <w:rFonts w:asciiTheme="majorBidi" w:eastAsia="Times New Roman" w:hAnsiTheme="majorBidi" w:cstheme="majorBidi"/>
          <w:noProof/>
        </w:rPr>
        <w:fldChar w:fldCharType="begin"/>
      </w:r>
      <w:r w:rsidR="00061C88" w:rsidRPr="000140CA">
        <w:rPr>
          <w:rFonts w:asciiTheme="majorBidi" w:eastAsia="Times New Roman" w:hAnsiTheme="majorBidi" w:cstheme="majorBidi"/>
          <w:noProof/>
        </w:rPr>
        <w:instrText xml:space="preserve"> INCLUDEPICTURE  "/var/folders/wv/wyqb3lf91zggqgppzmw2lj5r0000gn/T/com.microsoft.Word/WebArchiveCopyPasteTempFiles/phoca_thumb_l_4.jpg" \* MERGEFORMATINET </w:instrText>
      </w:r>
      <w:r w:rsidR="00061C88" w:rsidRPr="000140CA">
        <w:rPr>
          <w:rFonts w:asciiTheme="majorBidi" w:eastAsia="Times New Roman" w:hAnsiTheme="majorBidi" w:cstheme="majorBidi"/>
          <w:noProof/>
        </w:rPr>
        <w:fldChar w:fldCharType="separate"/>
      </w:r>
      <w:r w:rsidR="003F4885" w:rsidRPr="000140CA">
        <w:rPr>
          <w:rFonts w:asciiTheme="majorBidi" w:eastAsia="Times New Roman" w:hAnsiTheme="majorBidi" w:cstheme="majorBidi"/>
          <w:noProof/>
        </w:rPr>
        <w:fldChar w:fldCharType="begin"/>
      </w:r>
      <w:r w:rsidR="003F4885" w:rsidRPr="000140CA">
        <w:rPr>
          <w:rFonts w:asciiTheme="majorBidi" w:eastAsia="Times New Roman" w:hAnsiTheme="majorBidi" w:cstheme="majorBidi"/>
          <w:noProof/>
        </w:rPr>
        <w:instrText xml:space="preserve"> </w:instrText>
      </w:r>
      <w:r w:rsidR="003F4885" w:rsidRPr="000140CA">
        <w:rPr>
          <w:rFonts w:asciiTheme="majorBidi" w:eastAsia="Times New Roman" w:hAnsiTheme="majorBidi" w:cstheme="majorBidi"/>
          <w:noProof/>
        </w:rPr>
        <w:instrText>INCLUDEPICTURE  "\\\\var\\folders\\wv\\wyqb3lf91zggqgppzmw2lj5r0000gn\\T\\com.m</w:instrText>
      </w:r>
      <w:r w:rsidR="003F4885" w:rsidRPr="000140CA">
        <w:rPr>
          <w:rFonts w:asciiTheme="majorBidi" w:eastAsia="Times New Roman" w:hAnsiTheme="majorBidi" w:cstheme="majorBidi"/>
          <w:noProof/>
        </w:rPr>
        <w:instrText>icrosoft.Word\\WebArchiveCopyPasteTempFiles\\phoca_thumb_l_4.jpg" \* MERGEFORMATINET</w:instrText>
      </w:r>
      <w:r w:rsidR="003F4885" w:rsidRPr="000140CA">
        <w:rPr>
          <w:rFonts w:asciiTheme="majorBidi" w:eastAsia="Times New Roman" w:hAnsiTheme="majorBidi" w:cstheme="majorBidi"/>
          <w:noProof/>
        </w:rPr>
        <w:instrText xml:space="preserve"> </w:instrText>
      </w:r>
      <w:r w:rsidR="003F4885" w:rsidRPr="000140CA">
        <w:rPr>
          <w:rFonts w:asciiTheme="majorBidi" w:eastAsia="Times New Roman" w:hAnsiTheme="majorBidi" w:cstheme="majorBidi"/>
          <w:noProof/>
        </w:rPr>
        <w:fldChar w:fldCharType="separate"/>
      </w:r>
      <w:r w:rsidR="002D2C4A" w:rsidRPr="000140CA">
        <w:rPr>
          <w:rFonts w:asciiTheme="majorBidi" w:eastAsia="Times New Roman" w:hAnsiTheme="majorBidi" w:cstheme="majorBidi"/>
          <w:noProof/>
        </w:rPr>
        <w:pict w14:anchorId="1C6AC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ar/folders/wv/wyqb3lf91zggqgppzmw2lj5r0000gn/T/com.microsoft.Word/WebArchiveCopyPasteTempFiles/phoca_thumb_l_4.jpg" style="width:372pt;height:206.25pt;visibility:visible;mso-wrap-style:square;mso-width-percent:0;mso-height-percent:0;mso-width-percent:0;mso-height-percent:0">
            <v:imagedata r:id="rId6" r:href="rId7"/>
          </v:shape>
        </w:pict>
      </w:r>
      <w:r w:rsidR="003F4885" w:rsidRPr="000140CA">
        <w:rPr>
          <w:rFonts w:asciiTheme="majorBidi" w:eastAsia="Times New Roman" w:hAnsiTheme="majorBidi" w:cstheme="majorBidi"/>
          <w:noProof/>
        </w:rPr>
        <w:fldChar w:fldCharType="end"/>
      </w:r>
      <w:r w:rsidR="00061C88" w:rsidRPr="000140CA">
        <w:rPr>
          <w:rFonts w:asciiTheme="majorBidi" w:eastAsia="Times New Roman" w:hAnsiTheme="majorBidi" w:cstheme="majorBidi"/>
          <w:noProof/>
        </w:rPr>
        <w:fldChar w:fldCharType="end"/>
      </w:r>
      <w:r w:rsidR="00DB2C73" w:rsidRPr="000140CA">
        <w:rPr>
          <w:rFonts w:asciiTheme="majorBidi" w:eastAsia="Times New Roman" w:hAnsiTheme="majorBidi" w:cstheme="majorBidi"/>
          <w:noProof/>
        </w:rPr>
        <w:fldChar w:fldCharType="end"/>
      </w:r>
      <w:r w:rsidR="0061449E" w:rsidRPr="000140CA">
        <w:rPr>
          <w:rFonts w:asciiTheme="majorBidi" w:eastAsia="Times New Roman" w:hAnsiTheme="majorBidi" w:cstheme="majorBidi"/>
          <w:noProof/>
        </w:rPr>
        <w:fldChar w:fldCharType="end"/>
      </w:r>
      <w:r w:rsidRPr="000140CA">
        <w:rPr>
          <w:rFonts w:asciiTheme="majorBidi" w:eastAsia="Times New Roman" w:hAnsiTheme="majorBidi" w:cstheme="majorBidi"/>
          <w14:textOutline w14:w="9525" w14:cap="rnd" w14:cmpd="sng" w14:algn="ctr">
            <w14:solidFill>
              <w14:schemeClr w14:val="accent1"/>
            </w14:solidFill>
            <w14:prstDash w14:val="solid"/>
            <w14:bevel/>
          </w14:textOutline>
        </w:rPr>
        <w:fldChar w:fldCharType="end"/>
      </w:r>
    </w:p>
    <w:p w14:paraId="1F2CAED8" w14:textId="09FA6182" w:rsidR="007540D4" w:rsidRPr="000140CA" w:rsidRDefault="00FD6DE1" w:rsidP="00FD6DE1">
      <w:pPr>
        <w:pStyle w:val="Caption"/>
        <w:jc w:val="center"/>
        <w:rPr>
          <w:rFonts w:asciiTheme="majorBidi" w:eastAsia="Times New Roman" w:hAnsiTheme="majorBidi" w:cstheme="majorBidi"/>
          <w:sz w:val="24"/>
          <w:szCs w:val="24"/>
        </w:rPr>
      </w:pPr>
      <w:r w:rsidRPr="000140CA">
        <w:rPr>
          <w:rFonts w:asciiTheme="majorBidi" w:hAnsiTheme="majorBidi" w:cstheme="majorBidi"/>
          <w:sz w:val="24"/>
          <w:szCs w:val="24"/>
        </w:rPr>
        <w:t xml:space="preserve">Figure </w:t>
      </w:r>
      <w:r w:rsidR="003F4885" w:rsidRPr="000140CA">
        <w:rPr>
          <w:rFonts w:asciiTheme="majorBidi" w:hAnsiTheme="majorBidi" w:cstheme="majorBidi"/>
          <w:sz w:val="24"/>
          <w:szCs w:val="24"/>
        </w:rPr>
        <w:fldChar w:fldCharType="begin"/>
      </w:r>
      <w:r w:rsidR="003F4885" w:rsidRPr="000140CA">
        <w:rPr>
          <w:rFonts w:asciiTheme="majorBidi" w:hAnsiTheme="majorBidi" w:cstheme="majorBidi"/>
          <w:sz w:val="24"/>
          <w:szCs w:val="24"/>
        </w:rPr>
        <w:instrText xml:space="preserve"> SEQ Figure \* ARABIC </w:instrText>
      </w:r>
      <w:r w:rsidR="003F4885" w:rsidRPr="000140CA">
        <w:rPr>
          <w:rFonts w:asciiTheme="majorBidi" w:hAnsiTheme="majorBidi" w:cstheme="majorBidi"/>
          <w:sz w:val="24"/>
          <w:szCs w:val="24"/>
        </w:rPr>
        <w:fldChar w:fldCharType="separate"/>
      </w:r>
      <w:r w:rsidR="0004208A" w:rsidRPr="000140CA">
        <w:rPr>
          <w:rFonts w:asciiTheme="majorBidi" w:hAnsiTheme="majorBidi" w:cstheme="majorBidi"/>
          <w:noProof/>
          <w:sz w:val="24"/>
          <w:szCs w:val="24"/>
        </w:rPr>
        <w:t>1</w:t>
      </w:r>
      <w:r w:rsidR="003F4885" w:rsidRPr="000140CA">
        <w:rPr>
          <w:rFonts w:asciiTheme="majorBidi" w:hAnsiTheme="majorBidi" w:cstheme="majorBidi"/>
          <w:noProof/>
          <w:sz w:val="24"/>
          <w:szCs w:val="24"/>
        </w:rPr>
        <w:fldChar w:fldCharType="end"/>
      </w:r>
      <w:r w:rsidRPr="000140CA">
        <w:rPr>
          <w:rFonts w:asciiTheme="majorBidi" w:hAnsiTheme="majorBidi" w:cstheme="majorBidi"/>
          <w:sz w:val="24"/>
          <w:szCs w:val="24"/>
        </w:rPr>
        <w:t>: Applied Science Private University solar roofs (Faculty of Engineering)</w:t>
      </w:r>
    </w:p>
    <w:p w14:paraId="31309EEE" w14:textId="65EA1B15" w:rsidR="007540D4" w:rsidRPr="000140CA" w:rsidRDefault="007540D4" w:rsidP="007540D4">
      <w:pPr>
        <w:jc w:val="center"/>
        <w:rPr>
          <w:rFonts w:asciiTheme="majorBidi" w:eastAsia="Times New Roman" w:hAnsiTheme="majorBidi" w:cstheme="majorBidi"/>
        </w:rPr>
      </w:pPr>
    </w:p>
    <w:p w14:paraId="583F5B94" w14:textId="19AD682C" w:rsidR="007540D4" w:rsidRPr="000140CA" w:rsidRDefault="00F363EF" w:rsidP="00D52847">
      <w:pPr>
        <w:pStyle w:val="Heading3"/>
        <w:numPr>
          <w:ilvl w:val="2"/>
          <w:numId w:val="1"/>
        </w:numPr>
        <w:rPr>
          <w:rFonts w:asciiTheme="majorBidi" w:hAnsiTheme="majorBidi"/>
        </w:rPr>
      </w:pPr>
      <w:r w:rsidRPr="000140CA">
        <w:rPr>
          <w:rFonts w:asciiTheme="majorBidi" w:hAnsiTheme="majorBidi"/>
        </w:rPr>
        <w:t xml:space="preserve">Solar thermal energy </w:t>
      </w:r>
    </w:p>
    <w:p w14:paraId="43898563" w14:textId="46123472" w:rsidR="00D02902" w:rsidRPr="000140CA" w:rsidRDefault="00D02902" w:rsidP="006F21F0">
      <w:pPr>
        <w:pStyle w:val="NormalWeb"/>
        <w:jc w:val="both"/>
        <w:rPr>
          <w:rFonts w:asciiTheme="majorBidi" w:hAnsiTheme="majorBidi" w:cstheme="majorBidi"/>
        </w:rPr>
      </w:pPr>
      <w:r w:rsidRPr="000140CA">
        <w:rPr>
          <w:rFonts w:asciiTheme="majorBidi" w:hAnsiTheme="majorBidi" w:cstheme="majorBidi"/>
        </w:rPr>
        <w:t xml:space="preserve">The production of hot water and hot air using the sun power are economic, cost-competitive and environmentally friendly technique where there </w:t>
      </w:r>
      <w:r w:rsidR="00B555F1" w:rsidRPr="000140CA">
        <w:rPr>
          <w:rFonts w:asciiTheme="majorBidi" w:hAnsiTheme="majorBidi" w:cstheme="majorBidi"/>
        </w:rPr>
        <w:t>is</w:t>
      </w:r>
      <w:r w:rsidRPr="000140CA">
        <w:rPr>
          <w:rFonts w:asciiTheme="majorBidi" w:hAnsiTheme="majorBidi" w:cstheme="majorBidi"/>
        </w:rPr>
        <w:t xml:space="preserve"> no need for electricity or conventional fossil fuel for the production process. </w:t>
      </w:r>
    </w:p>
    <w:p w14:paraId="0DCEF6C4" w14:textId="1B7576F7" w:rsidR="00D02902" w:rsidRPr="000140CA" w:rsidRDefault="006F21F0" w:rsidP="006F21F0">
      <w:pPr>
        <w:pStyle w:val="NormalWeb"/>
        <w:jc w:val="both"/>
        <w:rPr>
          <w:rFonts w:asciiTheme="majorBidi" w:hAnsiTheme="majorBidi" w:cstheme="majorBidi"/>
          <w:highlight w:val="yellow"/>
        </w:rPr>
      </w:pPr>
      <w:r w:rsidRPr="000140CA">
        <w:rPr>
          <w:rFonts w:asciiTheme="majorBidi" w:hAnsiTheme="majorBidi" w:cstheme="majorBidi"/>
          <w:bCs/>
          <w:iCs/>
        </w:rPr>
        <w:t>Whether</w:t>
      </w:r>
      <w:r w:rsidR="00D02902" w:rsidRPr="000140CA">
        <w:rPr>
          <w:rFonts w:asciiTheme="majorBidi" w:hAnsiTheme="majorBidi" w:cstheme="majorBidi"/>
          <w:bCs/>
          <w:iCs/>
        </w:rPr>
        <w:t xml:space="preserve"> heating water or air, the heat </w:t>
      </w:r>
      <w:r w:rsidR="00791D71" w:rsidRPr="000140CA">
        <w:rPr>
          <w:rFonts w:asciiTheme="majorBidi" w:hAnsiTheme="majorBidi" w:cstheme="majorBidi"/>
          <w:bCs/>
          <w:iCs/>
        </w:rPr>
        <w:t>is</w:t>
      </w:r>
      <w:r w:rsidR="00D02902" w:rsidRPr="000140CA">
        <w:rPr>
          <w:rFonts w:asciiTheme="majorBidi" w:hAnsiTheme="majorBidi" w:cstheme="majorBidi"/>
          <w:bCs/>
          <w:iCs/>
        </w:rPr>
        <w:t xml:space="preserve"> produce</w:t>
      </w:r>
      <w:r w:rsidR="00791D71" w:rsidRPr="000140CA">
        <w:rPr>
          <w:rFonts w:asciiTheme="majorBidi" w:hAnsiTheme="majorBidi" w:cstheme="majorBidi"/>
          <w:bCs/>
          <w:iCs/>
        </w:rPr>
        <w:t>d</w:t>
      </w:r>
      <w:r w:rsidR="00D02902" w:rsidRPr="000140CA">
        <w:rPr>
          <w:rFonts w:asciiTheme="majorBidi" w:hAnsiTheme="majorBidi" w:cstheme="majorBidi"/>
          <w:bCs/>
          <w:iCs/>
        </w:rPr>
        <w:t xml:space="preserve"> by </w:t>
      </w:r>
      <w:r w:rsidR="00D02902" w:rsidRPr="000140CA">
        <w:rPr>
          <w:rFonts w:asciiTheme="majorBidi" w:hAnsiTheme="majorBidi" w:cstheme="majorBidi"/>
        </w:rPr>
        <w:t xml:space="preserve">Solar collectors where the heat is absorbed by those </w:t>
      </w:r>
      <w:r w:rsidR="00791D71" w:rsidRPr="000140CA">
        <w:rPr>
          <w:rFonts w:asciiTheme="majorBidi" w:hAnsiTheme="majorBidi" w:cstheme="majorBidi"/>
        </w:rPr>
        <w:t>collectors and</w:t>
      </w:r>
      <w:r w:rsidR="00D02902" w:rsidRPr="000140CA">
        <w:rPr>
          <w:rFonts w:asciiTheme="majorBidi" w:hAnsiTheme="majorBidi" w:cstheme="majorBidi"/>
        </w:rPr>
        <w:t xml:space="preserve"> then is </w:t>
      </w:r>
      <w:r w:rsidR="00791D71" w:rsidRPr="000140CA">
        <w:rPr>
          <w:rFonts w:asciiTheme="majorBidi" w:hAnsiTheme="majorBidi" w:cstheme="majorBidi"/>
        </w:rPr>
        <w:t>transferred the</w:t>
      </w:r>
      <w:r w:rsidR="00D02902" w:rsidRPr="000140CA">
        <w:rPr>
          <w:rFonts w:asciiTheme="majorBidi" w:hAnsiTheme="majorBidi" w:cstheme="majorBidi"/>
        </w:rPr>
        <w:t xml:space="preserve"> heat to air or water</w:t>
      </w:r>
      <w:r w:rsidR="00791D71" w:rsidRPr="000140CA">
        <w:rPr>
          <w:rFonts w:asciiTheme="majorBidi" w:hAnsiTheme="majorBidi" w:cstheme="majorBidi"/>
        </w:rPr>
        <w:t xml:space="preserve">. In some </w:t>
      </w:r>
      <w:r w:rsidR="00C0556D" w:rsidRPr="000140CA">
        <w:rPr>
          <w:rFonts w:asciiTheme="majorBidi" w:hAnsiTheme="majorBidi" w:cstheme="majorBidi"/>
        </w:rPr>
        <w:t>cases,</w:t>
      </w:r>
      <w:r w:rsidR="00791D71" w:rsidRPr="000140CA">
        <w:rPr>
          <w:rFonts w:asciiTheme="majorBidi" w:hAnsiTheme="majorBidi" w:cstheme="majorBidi"/>
        </w:rPr>
        <w:t xml:space="preserve"> especially when heating water, the hot is</w:t>
      </w:r>
      <w:r w:rsidR="00D02902" w:rsidRPr="000140CA">
        <w:rPr>
          <w:rFonts w:asciiTheme="majorBidi" w:hAnsiTheme="majorBidi" w:cstheme="majorBidi"/>
        </w:rPr>
        <w:t xml:space="preserve"> </w:t>
      </w:r>
      <w:r w:rsidR="00791D71" w:rsidRPr="000140CA">
        <w:rPr>
          <w:rFonts w:asciiTheme="majorBidi" w:hAnsiTheme="majorBidi" w:cstheme="majorBidi"/>
        </w:rPr>
        <w:t xml:space="preserve">then is </w:t>
      </w:r>
      <w:r w:rsidR="00D02902" w:rsidRPr="000140CA">
        <w:rPr>
          <w:rFonts w:asciiTheme="majorBidi" w:hAnsiTheme="majorBidi" w:cstheme="majorBidi"/>
        </w:rPr>
        <w:t xml:space="preserve">stored in a tank until </w:t>
      </w:r>
      <w:r w:rsidR="005455FF" w:rsidRPr="000140CA">
        <w:rPr>
          <w:rFonts w:asciiTheme="majorBidi" w:hAnsiTheme="majorBidi" w:cstheme="majorBidi"/>
        </w:rPr>
        <w:t xml:space="preserve">used. </w:t>
      </w:r>
      <w:r w:rsidR="00D02902" w:rsidRPr="000140CA">
        <w:rPr>
          <w:rFonts w:asciiTheme="majorBidi" w:hAnsiTheme="majorBidi" w:cstheme="majorBidi"/>
        </w:rPr>
        <w:t xml:space="preserve"> </w:t>
      </w:r>
      <w:r w:rsidR="00443665" w:rsidRPr="000140CA">
        <w:rPr>
          <w:rFonts w:asciiTheme="majorBidi" w:hAnsiTheme="majorBidi" w:cstheme="majorBidi"/>
        </w:rPr>
        <w:t xml:space="preserve">The previously mentioned systems are classified upon the output temperature namely low </w:t>
      </w:r>
      <w:r w:rsidRPr="000140CA">
        <w:rPr>
          <w:rFonts w:asciiTheme="majorBidi" w:hAnsiTheme="majorBidi" w:cstheme="majorBidi"/>
        </w:rPr>
        <w:t>collectors’</w:t>
      </w:r>
      <w:r w:rsidR="00443665" w:rsidRPr="000140CA">
        <w:rPr>
          <w:rFonts w:asciiTheme="majorBidi" w:hAnsiTheme="majorBidi" w:cstheme="majorBidi"/>
        </w:rPr>
        <w:t xml:space="preserve"> temperature e.g. Flat plate collectors where output is ranged from 50-90 C, medium </w:t>
      </w:r>
      <w:r w:rsidRPr="000140CA">
        <w:rPr>
          <w:rFonts w:asciiTheme="majorBidi" w:hAnsiTheme="majorBidi" w:cstheme="majorBidi"/>
        </w:rPr>
        <w:t>collectors’</w:t>
      </w:r>
      <w:r w:rsidR="00443665" w:rsidRPr="000140CA">
        <w:rPr>
          <w:rFonts w:asciiTheme="majorBidi" w:hAnsiTheme="majorBidi" w:cstheme="majorBidi"/>
        </w:rPr>
        <w:t xml:space="preserve"> temperature e.g. evacuated tube </w:t>
      </w:r>
      <w:r w:rsidRPr="000140CA">
        <w:rPr>
          <w:rFonts w:asciiTheme="majorBidi" w:hAnsiTheme="majorBidi" w:cstheme="majorBidi"/>
        </w:rPr>
        <w:t>collectors where</w:t>
      </w:r>
      <w:r w:rsidR="00443665" w:rsidRPr="000140CA">
        <w:rPr>
          <w:rFonts w:asciiTheme="majorBidi" w:hAnsiTheme="majorBidi" w:cstheme="majorBidi"/>
        </w:rPr>
        <w:t xml:space="preserve"> output is ranged between 90-250 C and high </w:t>
      </w:r>
      <w:r w:rsidRPr="000140CA">
        <w:rPr>
          <w:rFonts w:asciiTheme="majorBidi" w:hAnsiTheme="majorBidi" w:cstheme="majorBidi"/>
        </w:rPr>
        <w:t>collectors’</w:t>
      </w:r>
      <w:r w:rsidR="00443665" w:rsidRPr="000140CA">
        <w:rPr>
          <w:rFonts w:asciiTheme="majorBidi" w:hAnsiTheme="majorBidi" w:cstheme="majorBidi"/>
        </w:rPr>
        <w:t xml:space="preserve"> temperature e.g. open trough Collectors where output is above 250 C</w:t>
      </w:r>
      <w:r w:rsidR="00C0556D" w:rsidRPr="000140CA">
        <w:rPr>
          <w:rFonts w:asciiTheme="majorBidi" w:hAnsiTheme="majorBidi" w:cstheme="majorBidi"/>
        </w:rPr>
        <w:t>. Despite the high temperature of the open trough collector’s temperature, the most suitable collectors in buildings are flat plate collectors and evacuated tube collectors</w:t>
      </w:r>
      <w:r w:rsidRPr="000140CA">
        <w:rPr>
          <w:rFonts w:asciiTheme="majorBidi" w:hAnsiTheme="majorBidi" w:cstheme="majorBidi"/>
        </w:rPr>
        <w:t xml:space="preserve"> a</w:t>
      </w:r>
      <w:r w:rsidR="00C0556D" w:rsidRPr="000140CA">
        <w:rPr>
          <w:rFonts w:asciiTheme="majorBidi" w:hAnsiTheme="majorBidi" w:cstheme="majorBidi"/>
        </w:rPr>
        <w:t xml:space="preserve">s shown in Figure 2 </w:t>
      </w:r>
      <w:r w:rsidR="00CD61E2" w:rsidRPr="000140CA">
        <w:rPr>
          <w:rFonts w:asciiTheme="majorBidi" w:hAnsiTheme="majorBidi" w:cstheme="majorBidi"/>
        </w:rPr>
        <w:fldChar w:fldCharType="begin"/>
      </w:r>
      <w:r w:rsidR="00CD61E2" w:rsidRPr="000140CA">
        <w:rPr>
          <w:rFonts w:asciiTheme="majorBidi" w:hAnsiTheme="majorBidi" w:cstheme="majorBidi"/>
        </w:rPr>
        <w:instrText xml:space="preserve"> ADDIN EN.CITE &lt;EndNote&gt;&lt;Cite&gt;&lt;Author&gt;Baniyounes&lt;/Author&gt;&lt;Year&gt;2013&lt;/Year&gt;&lt;RecNum&gt;2345&lt;/RecNum&gt;&lt;DisplayText&gt;[19]&lt;/DisplayText&gt;&lt;record&gt;&lt;rec-number&gt;2345&lt;/rec-number&gt;&lt;foreign-keys&gt;&lt;key app="EN" db-id="50wxdpzd9vd5r7e9t5b595djrfpttrxw9avp" timestamp="1550823952"&gt;2345&lt;/key&gt;&lt;/foreign-keys&gt;&lt;ref-type name="Journal Article"&gt;17&lt;/ref-type&gt;&lt;contributors&gt;&lt;authors&gt;&lt;author&gt;Baniyounes, Ali M&lt;/author&gt;&lt;author&gt;Rasul, MG&lt;/author&gt;&lt;author&gt;Khan, Mohammad Masud Kamal&lt;/author&gt;&lt;/authors&gt;&lt;/contributors&gt;&lt;titles&gt;&lt;title&gt;Experimental assessment of a solar desiccant cooling system for an institutional building in subtropical Queensland, Australia&lt;/title&gt;&lt;secondary-title&gt;Energy and Buildings&lt;/secondary-title&gt;&lt;/titles&gt;&lt;periodical&gt;&lt;full-title&gt;Energy and Buildings&lt;/full-title&gt;&lt;/periodical&gt;&lt;pages&gt;78-86&lt;/pages&gt;&lt;volume&gt;62&lt;/volume&gt;&lt;dates&gt;&lt;year&gt;2013&lt;/year&gt;&lt;/dates&gt;&lt;isbn&gt;0378-7788&lt;/isbn&gt;&lt;urls&gt;&lt;/urls&gt;&lt;/record&gt;&lt;/Cite&gt;&lt;/EndNote&gt;</w:instrText>
      </w:r>
      <w:r w:rsidR="00CD61E2" w:rsidRPr="000140CA">
        <w:rPr>
          <w:rFonts w:asciiTheme="majorBidi" w:hAnsiTheme="majorBidi" w:cstheme="majorBidi"/>
        </w:rPr>
        <w:fldChar w:fldCharType="separate"/>
      </w:r>
      <w:r w:rsidR="00CD61E2" w:rsidRPr="000140CA">
        <w:rPr>
          <w:rFonts w:asciiTheme="majorBidi" w:hAnsiTheme="majorBidi" w:cstheme="majorBidi"/>
          <w:noProof/>
        </w:rPr>
        <w:t>[19]</w:t>
      </w:r>
      <w:r w:rsidR="00CD61E2" w:rsidRPr="000140CA">
        <w:rPr>
          <w:rFonts w:asciiTheme="majorBidi" w:hAnsiTheme="majorBidi" w:cstheme="majorBidi"/>
        </w:rPr>
        <w:fldChar w:fldCharType="end"/>
      </w:r>
      <w:r w:rsidR="0004208A" w:rsidRPr="000140CA">
        <w:rPr>
          <w:rFonts w:asciiTheme="majorBidi" w:hAnsiTheme="majorBidi" w:cstheme="majorBidi"/>
        </w:rPr>
        <w:t xml:space="preserve">. </w:t>
      </w:r>
      <w:r w:rsidR="00C0556D" w:rsidRPr="000140CA">
        <w:rPr>
          <w:rFonts w:asciiTheme="majorBidi" w:hAnsiTheme="majorBidi" w:cstheme="majorBidi"/>
        </w:rPr>
        <w:t xml:space="preserve"> </w:t>
      </w:r>
      <w:r w:rsidR="00D02902" w:rsidRPr="000140CA">
        <w:rPr>
          <w:rFonts w:asciiTheme="majorBidi" w:hAnsiTheme="majorBidi" w:cstheme="majorBidi"/>
          <w:highlight w:val="yellow"/>
        </w:rPr>
        <w:t xml:space="preserve"> </w:t>
      </w:r>
    </w:p>
    <w:p w14:paraId="24B362DA" w14:textId="77777777" w:rsidR="0004208A" w:rsidRPr="000140CA" w:rsidRDefault="0004208A" w:rsidP="0004208A">
      <w:pPr>
        <w:keepNext/>
        <w:jc w:val="center"/>
        <w:rPr>
          <w:rFonts w:asciiTheme="majorBidi" w:hAnsiTheme="majorBidi" w:cstheme="majorBidi"/>
        </w:rPr>
      </w:pPr>
      <w:r w:rsidRPr="000140CA">
        <w:rPr>
          <w:rFonts w:asciiTheme="majorBidi" w:eastAsia="Times New Roman" w:hAnsiTheme="majorBidi" w:cstheme="majorBidi"/>
        </w:rPr>
        <w:lastRenderedPageBreak/>
        <w:fldChar w:fldCharType="begin"/>
      </w:r>
      <w:r w:rsidRPr="000140CA">
        <w:rPr>
          <w:rFonts w:asciiTheme="majorBidi" w:eastAsia="Times New Roman" w:hAnsiTheme="majorBidi" w:cstheme="majorBidi"/>
        </w:rPr>
        <w:instrText xml:space="preserve"> INCLUDEPICTURE "/var/folders/wv/wyqb3lf91zggqgppzmw2lj5r0000gn/T/com.microsoft.Word/WebArchiveCopyPasteTempFiles/Three-Target-Evacuated-Solar-Vacuum-Tube-Collectors.jpg" \* MERGEFORMATINET </w:instrText>
      </w:r>
      <w:r w:rsidRPr="000140CA">
        <w:rPr>
          <w:rFonts w:asciiTheme="majorBidi" w:eastAsia="Times New Roman" w:hAnsiTheme="majorBidi" w:cstheme="majorBidi"/>
        </w:rPr>
        <w:fldChar w:fldCharType="separate"/>
      </w:r>
      <w:r w:rsidRPr="000140CA">
        <w:rPr>
          <w:rFonts w:asciiTheme="majorBidi" w:eastAsia="Times New Roman" w:hAnsiTheme="majorBidi" w:cstheme="majorBidi"/>
          <w:noProof/>
        </w:rPr>
        <w:drawing>
          <wp:inline distT="0" distB="0" distL="0" distR="0" wp14:anchorId="0D143748" wp14:editId="508DDD47">
            <wp:extent cx="3432810" cy="2828290"/>
            <wp:effectExtent l="0" t="0" r="0" b="3810"/>
            <wp:docPr id="2" name="Picture 2" descr="Image result for evacuated tube coll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cuated tube collect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810" cy="2828290"/>
                    </a:xfrm>
                    <a:prstGeom prst="rect">
                      <a:avLst/>
                    </a:prstGeom>
                    <a:noFill/>
                    <a:ln>
                      <a:noFill/>
                    </a:ln>
                  </pic:spPr>
                </pic:pic>
              </a:graphicData>
            </a:graphic>
          </wp:inline>
        </w:drawing>
      </w:r>
      <w:r w:rsidRPr="000140CA">
        <w:rPr>
          <w:rFonts w:asciiTheme="majorBidi" w:eastAsia="Times New Roman" w:hAnsiTheme="majorBidi" w:cstheme="majorBidi"/>
        </w:rPr>
        <w:fldChar w:fldCharType="end"/>
      </w:r>
    </w:p>
    <w:p w14:paraId="5B998751" w14:textId="5E3343DD" w:rsidR="0004208A" w:rsidRPr="000140CA" w:rsidRDefault="0004208A" w:rsidP="0004208A">
      <w:pPr>
        <w:pStyle w:val="Caption"/>
        <w:jc w:val="center"/>
        <w:rPr>
          <w:rFonts w:asciiTheme="majorBidi" w:hAnsiTheme="majorBidi" w:cstheme="majorBidi"/>
          <w:sz w:val="24"/>
          <w:szCs w:val="24"/>
        </w:rPr>
      </w:pPr>
      <w:r w:rsidRPr="000140CA">
        <w:rPr>
          <w:rFonts w:asciiTheme="majorBidi" w:hAnsiTheme="majorBidi" w:cstheme="majorBidi"/>
          <w:sz w:val="24"/>
          <w:szCs w:val="24"/>
        </w:rPr>
        <w:t xml:space="preserve">Figure </w:t>
      </w:r>
      <w:r w:rsidR="003F4885" w:rsidRPr="000140CA">
        <w:rPr>
          <w:rFonts w:asciiTheme="majorBidi" w:hAnsiTheme="majorBidi" w:cstheme="majorBidi"/>
          <w:sz w:val="24"/>
          <w:szCs w:val="24"/>
        </w:rPr>
        <w:fldChar w:fldCharType="begin"/>
      </w:r>
      <w:r w:rsidR="003F4885" w:rsidRPr="000140CA">
        <w:rPr>
          <w:rFonts w:asciiTheme="majorBidi" w:hAnsiTheme="majorBidi" w:cstheme="majorBidi"/>
          <w:sz w:val="24"/>
          <w:szCs w:val="24"/>
        </w:rPr>
        <w:instrText xml:space="preserve"> SEQ Figure \* ARABIC </w:instrText>
      </w:r>
      <w:r w:rsidR="003F4885" w:rsidRPr="000140CA">
        <w:rPr>
          <w:rFonts w:asciiTheme="majorBidi" w:hAnsiTheme="majorBidi" w:cstheme="majorBidi"/>
          <w:sz w:val="24"/>
          <w:szCs w:val="24"/>
        </w:rPr>
        <w:fldChar w:fldCharType="separate"/>
      </w:r>
      <w:r w:rsidRPr="000140CA">
        <w:rPr>
          <w:rFonts w:asciiTheme="majorBidi" w:hAnsiTheme="majorBidi" w:cstheme="majorBidi"/>
          <w:noProof/>
          <w:sz w:val="24"/>
          <w:szCs w:val="24"/>
        </w:rPr>
        <w:t>2</w:t>
      </w:r>
      <w:r w:rsidR="003F4885" w:rsidRPr="000140CA">
        <w:rPr>
          <w:rFonts w:asciiTheme="majorBidi" w:hAnsiTheme="majorBidi" w:cstheme="majorBidi"/>
          <w:noProof/>
          <w:sz w:val="24"/>
          <w:szCs w:val="24"/>
        </w:rPr>
        <w:fldChar w:fldCharType="end"/>
      </w:r>
      <w:r w:rsidRPr="000140CA">
        <w:rPr>
          <w:rFonts w:asciiTheme="majorBidi" w:hAnsiTheme="majorBidi" w:cstheme="majorBidi"/>
          <w:sz w:val="24"/>
          <w:szCs w:val="24"/>
        </w:rPr>
        <w:t>: Evacuated tube collectors</w:t>
      </w:r>
    </w:p>
    <w:p w14:paraId="6FBF61B4" w14:textId="5E1477A2" w:rsidR="0004208A" w:rsidRPr="000140CA" w:rsidRDefault="006B61C2" w:rsidP="00D52847">
      <w:pPr>
        <w:pStyle w:val="Heading3"/>
        <w:numPr>
          <w:ilvl w:val="2"/>
          <w:numId w:val="1"/>
        </w:numPr>
        <w:rPr>
          <w:rFonts w:asciiTheme="majorBidi" w:hAnsiTheme="majorBidi"/>
        </w:rPr>
      </w:pPr>
      <w:r w:rsidRPr="000140CA">
        <w:rPr>
          <w:rFonts w:asciiTheme="majorBidi" w:hAnsiTheme="majorBidi"/>
        </w:rPr>
        <w:t xml:space="preserve">Other renewable energy recourses </w:t>
      </w:r>
    </w:p>
    <w:p w14:paraId="50627C21" w14:textId="3C7E358A" w:rsidR="009C2EE2" w:rsidRPr="000140CA" w:rsidRDefault="009C2EE2" w:rsidP="006F21F0">
      <w:pPr>
        <w:pStyle w:val="NormalWeb"/>
        <w:jc w:val="both"/>
        <w:rPr>
          <w:rFonts w:asciiTheme="majorBidi" w:hAnsiTheme="majorBidi" w:cstheme="majorBidi"/>
        </w:rPr>
      </w:pPr>
      <w:r w:rsidRPr="000140CA">
        <w:rPr>
          <w:rFonts w:asciiTheme="majorBidi" w:hAnsiTheme="majorBidi" w:cstheme="majorBidi"/>
        </w:rPr>
        <w:t xml:space="preserve">The other renewable energy recourses that can be are including wind energy and bioenergy. </w:t>
      </w:r>
      <w:r w:rsidR="00D0487A" w:rsidRPr="000140CA">
        <w:rPr>
          <w:rFonts w:asciiTheme="majorBidi" w:hAnsiTheme="majorBidi" w:cstheme="majorBidi"/>
        </w:rPr>
        <w:t>Wind energy</w:t>
      </w:r>
      <w:r w:rsidRPr="000140CA">
        <w:rPr>
          <w:rFonts w:asciiTheme="majorBidi" w:hAnsiTheme="majorBidi" w:cstheme="majorBidi"/>
        </w:rPr>
        <w:t xml:space="preserve"> is generated by equal heating of the Earth’s surface by the sun creating wind current. The wind current which comes in the form of motion or motion energy, can be exploited by wind </w:t>
      </w:r>
      <w:r w:rsidR="00D0487A" w:rsidRPr="000140CA">
        <w:rPr>
          <w:rFonts w:asciiTheme="majorBidi" w:hAnsiTheme="majorBidi" w:cstheme="majorBidi"/>
        </w:rPr>
        <w:t>turbines generating</w:t>
      </w:r>
      <w:r w:rsidRPr="000140CA">
        <w:rPr>
          <w:rFonts w:asciiTheme="majorBidi" w:hAnsiTheme="majorBidi" w:cstheme="majorBidi"/>
        </w:rPr>
        <w:t xml:space="preserve"> electricity</w:t>
      </w:r>
      <w:r w:rsidR="00D0487A" w:rsidRPr="000140CA">
        <w:rPr>
          <w:rFonts w:asciiTheme="majorBidi" w:hAnsiTheme="majorBidi" w:cstheme="majorBidi"/>
        </w:rPr>
        <w:t xml:space="preserve"> using rotating</w:t>
      </w:r>
      <w:r w:rsidRPr="000140CA">
        <w:rPr>
          <w:rFonts w:asciiTheme="majorBidi" w:hAnsiTheme="majorBidi" w:cstheme="majorBidi"/>
        </w:rPr>
        <w:t xml:space="preserve"> blades. </w:t>
      </w:r>
      <w:r w:rsidR="00362CD1" w:rsidRPr="000140CA">
        <w:rPr>
          <w:rFonts w:asciiTheme="majorBidi" w:hAnsiTheme="majorBidi" w:cstheme="majorBidi"/>
        </w:rPr>
        <w:t>However,</w:t>
      </w:r>
      <w:r w:rsidR="00D0487A" w:rsidRPr="000140CA">
        <w:rPr>
          <w:rFonts w:asciiTheme="majorBidi" w:hAnsiTheme="majorBidi" w:cstheme="majorBidi"/>
        </w:rPr>
        <w:t xml:space="preserve"> installing wind turbine in the top of buildings require mega structure requirements as well as big acoustic protection requirements due to the blades noise during movement accordingly using wind energy is not common</w:t>
      </w:r>
      <w:r w:rsidR="00362CD1" w:rsidRPr="000140CA">
        <w:rPr>
          <w:rFonts w:asciiTheme="majorBidi" w:hAnsiTheme="majorBidi" w:cstheme="majorBidi"/>
        </w:rPr>
        <w:t xml:space="preserve">. </w:t>
      </w:r>
    </w:p>
    <w:p w14:paraId="50D8BA0F" w14:textId="4B0A6947" w:rsidR="00D5223A" w:rsidRPr="000140CA" w:rsidRDefault="00D5223A" w:rsidP="006F21F0">
      <w:pPr>
        <w:pStyle w:val="NormalWeb"/>
        <w:jc w:val="both"/>
        <w:rPr>
          <w:rFonts w:asciiTheme="majorBidi" w:hAnsiTheme="majorBidi" w:cstheme="majorBidi"/>
        </w:rPr>
      </w:pPr>
      <w:r w:rsidRPr="000140CA">
        <w:rPr>
          <w:rFonts w:asciiTheme="majorBidi" w:hAnsiTheme="majorBidi" w:cstheme="majorBidi"/>
        </w:rPr>
        <w:t xml:space="preserve">Bioenergy </w:t>
      </w:r>
      <w:r w:rsidR="002E0B72" w:rsidRPr="000140CA">
        <w:rPr>
          <w:rFonts w:asciiTheme="majorBidi" w:hAnsiTheme="majorBidi" w:cstheme="majorBidi"/>
        </w:rPr>
        <w:t xml:space="preserve">depends on organic materials e.g.  as plantations, excess from farming, agriculture and forestry, as well as the organic matters of metropolitan including manufacturing wastes which normally utilized in order to </w:t>
      </w:r>
      <w:r w:rsidR="00221AC2" w:rsidRPr="000140CA">
        <w:rPr>
          <w:rFonts w:asciiTheme="majorBidi" w:hAnsiTheme="majorBidi" w:cstheme="majorBidi"/>
        </w:rPr>
        <w:t>generate fuel</w:t>
      </w:r>
      <w:r w:rsidR="002E0B72" w:rsidRPr="000140CA">
        <w:rPr>
          <w:rFonts w:asciiTheme="majorBidi" w:hAnsiTheme="majorBidi" w:cstheme="majorBidi"/>
        </w:rPr>
        <w:t>, and thus energy. Using bioenergy within buildings is possible but, the process requires big capital that will increase the cost on stakeholders.</w:t>
      </w:r>
    </w:p>
    <w:p w14:paraId="0E05BB2F" w14:textId="7A7190AB" w:rsidR="000B7F0E" w:rsidRPr="000140CA" w:rsidRDefault="000B7F0E" w:rsidP="006E5632">
      <w:pPr>
        <w:pStyle w:val="Heading3"/>
        <w:numPr>
          <w:ilvl w:val="2"/>
          <w:numId w:val="1"/>
        </w:numPr>
        <w:rPr>
          <w:rFonts w:asciiTheme="majorBidi" w:eastAsia="Times New Roman" w:hAnsiTheme="majorBidi"/>
        </w:rPr>
      </w:pPr>
      <w:r w:rsidRPr="000140CA">
        <w:rPr>
          <w:rFonts w:asciiTheme="majorBidi" w:eastAsia="Times New Roman" w:hAnsiTheme="majorBidi"/>
        </w:rPr>
        <w:t>Mechanical ventilation vs natural ventilation of buildings rating index</w:t>
      </w:r>
    </w:p>
    <w:p w14:paraId="46710F5F" w14:textId="7D530C83" w:rsidR="009E798F" w:rsidRPr="000140CA" w:rsidRDefault="00A141C5" w:rsidP="009E798F">
      <w:pPr>
        <w:spacing w:before="100" w:beforeAutospacing="1" w:after="100" w:afterAutospacing="1"/>
        <w:rPr>
          <w:rFonts w:asciiTheme="majorBidi" w:eastAsia="Times New Roman" w:hAnsiTheme="majorBidi" w:cstheme="majorBidi"/>
        </w:rPr>
      </w:pPr>
      <w:r w:rsidRPr="000140CA">
        <w:rPr>
          <w:rFonts w:asciiTheme="majorBidi" w:eastAsia="Times New Roman" w:hAnsiTheme="majorBidi" w:cstheme="majorBidi"/>
        </w:rPr>
        <w:t>Natural</w:t>
      </w:r>
      <w:r w:rsidR="009E798F" w:rsidRPr="000140CA">
        <w:rPr>
          <w:rFonts w:asciiTheme="majorBidi" w:eastAsia="Times New Roman" w:hAnsiTheme="majorBidi" w:cstheme="majorBidi"/>
        </w:rPr>
        <w:t xml:space="preserve">ly </w:t>
      </w:r>
      <w:r w:rsidR="0071041A" w:rsidRPr="000140CA">
        <w:rPr>
          <w:rFonts w:asciiTheme="majorBidi" w:eastAsia="Times New Roman" w:hAnsiTheme="majorBidi" w:cstheme="majorBidi"/>
        </w:rPr>
        <w:t>ventilated</w:t>
      </w:r>
      <w:r w:rsidR="009E798F" w:rsidRPr="000140CA">
        <w:rPr>
          <w:rFonts w:asciiTheme="majorBidi" w:eastAsia="Times New Roman" w:hAnsiTheme="majorBidi" w:cstheme="majorBidi"/>
        </w:rPr>
        <w:t xml:space="preserve"> buildings main advantages </w:t>
      </w:r>
      <w:r w:rsidR="0071041A" w:rsidRPr="000140CA">
        <w:rPr>
          <w:rFonts w:asciiTheme="majorBidi" w:eastAsia="Times New Roman" w:hAnsiTheme="majorBidi" w:cstheme="majorBidi"/>
        </w:rPr>
        <w:t xml:space="preserve">are </w:t>
      </w:r>
      <w:r w:rsidR="009E798F" w:rsidRPr="000140CA">
        <w:rPr>
          <w:rFonts w:asciiTheme="majorBidi" w:eastAsia="Times New Roman" w:hAnsiTheme="majorBidi" w:cstheme="majorBidi"/>
        </w:rPr>
        <w:t xml:space="preserve">to </w:t>
      </w:r>
      <w:r w:rsidR="0071041A" w:rsidRPr="000140CA">
        <w:rPr>
          <w:rFonts w:asciiTheme="majorBidi" w:eastAsia="Times New Roman" w:hAnsiTheme="majorBidi" w:cstheme="majorBidi"/>
        </w:rPr>
        <w:t>reduce e</w:t>
      </w:r>
      <w:r w:rsidRPr="000140CA">
        <w:rPr>
          <w:rFonts w:asciiTheme="majorBidi" w:eastAsia="Times New Roman" w:hAnsiTheme="majorBidi" w:cstheme="majorBidi"/>
        </w:rPr>
        <w:t xml:space="preserve">nergy consumption </w:t>
      </w:r>
      <w:r w:rsidR="009E798F" w:rsidRPr="000140CA">
        <w:rPr>
          <w:rFonts w:asciiTheme="majorBidi" w:eastAsia="Times New Roman" w:hAnsiTheme="majorBidi" w:cstheme="majorBidi"/>
        </w:rPr>
        <w:t xml:space="preserve">while </w:t>
      </w:r>
      <w:r w:rsidRPr="000140CA">
        <w:rPr>
          <w:rFonts w:asciiTheme="majorBidi" w:eastAsia="Times New Roman" w:hAnsiTheme="majorBidi" w:cstheme="majorBidi"/>
        </w:rPr>
        <w:t>improv</w:t>
      </w:r>
      <w:r w:rsidR="009E798F" w:rsidRPr="000140CA">
        <w:rPr>
          <w:rFonts w:asciiTheme="majorBidi" w:eastAsia="Times New Roman" w:hAnsiTheme="majorBidi" w:cstheme="majorBidi"/>
        </w:rPr>
        <w:t>ing indoor Air Quality (IAQ)</w:t>
      </w:r>
      <w:r w:rsidRPr="000140CA">
        <w:rPr>
          <w:rFonts w:asciiTheme="majorBidi" w:eastAsia="Times New Roman" w:hAnsiTheme="majorBidi" w:cstheme="majorBidi"/>
        </w:rPr>
        <w:t xml:space="preserve">. </w:t>
      </w:r>
      <w:r w:rsidR="009E798F" w:rsidRPr="000140CA">
        <w:rPr>
          <w:rFonts w:asciiTheme="majorBidi" w:eastAsia="Times New Roman" w:hAnsiTheme="majorBidi" w:cstheme="majorBidi"/>
        </w:rPr>
        <w:t>IAQ mainly depends on using and circulating outdoor fresh air inside building. The more</w:t>
      </w:r>
      <w:r w:rsidR="0071041A" w:rsidRPr="000140CA">
        <w:rPr>
          <w:rFonts w:asciiTheme="majorBidi" w:eastAsia="Times New Roman" w:hAnsiTheme="majorBidi" w:cstheme="majorBidi"/>
        </w:rPr>
        <w:t xml:space="preserve"> of</w:t>
      </w:r>
      <w:r w:rsidR="009E798F" w:rsidRPr="000140CA">
        <w:rPr>
          <w:rFonts w:asciiTheme="majorBidi" w:eastAsia="Times New Roman" w:hAnsiTheme="majorBidi" w:cstheme="majorBidi"/>
        </w:rPr>
        <w:t xml:space="preserve"> fresh air is used and circulated, the b</w:t>
      </w:r>
      <w:r w:rsidR="0071041A" w:rsidRPr="000140CA">
        <w:rPr>
          <w:rFonts w:asciiTheme="majorBidi" w:eastAsia="Times New Roman" w:hAnsiTheme="majorBidi" w:cstheme="majorBidi"/>
        </w:rPr>
        <w:t>e</w:t>
      </w:r>
      <w:r w:rsidR="009E798F" w:rsidRPr="000140CA">
        <w:rPr>
          <w:rFonts w:asciiTheme="majorBidi" w:eastAsia="Times New Roman" w:hAnsiTheme="majorBidi" w:cstheme="majorBidi"/>
        </w:rPr>
        <w:t>t</w:t>
      </w:r>
      <w:r w:rsidR="0071041A" w:rsidRPr="000140CA">
        <w:rPr>
          <w:rFonts w:asciiTheme="majorBidi" w:eastAsia="Times New Roman" w:hAnsiTheme="majorBidi" w:cstheme="majorBidi"/>
        </w:rPr>
        <w:t>t</w:t>
      </w:r>
      <w:r w:rsidR="009E798F" w:rsidRPr="000140CA">
        <w:rPr>
          <w:rFonts w:asciiTheme="majorBidi" w:eastAsia="Times New Roman" w:hAnsiTheme="majorBidi" w:cstheme="majorBidi"/>
        </w:rPr>
        <w:t>er is IAQ</w:t>
      </w:r>
      <w:r w:rsidR="00425B8B" w:rsidRPr="000140CA">
        <w:rPr>
          <w:rFonts w:asciiTheme="majorBidi" w:eastAsia="Times New Roman" w:hAnsiTheme="majorBidi" w:cstheme="majorBidi"/>
        </w:rPr>
        <w:t xml:space="preserve">. </w:t>
      </w:r>
      <w:r w:rsidR="00522EEB" w:rsidRPr="000140CA">
        <w:rPr>
          <w:rFonts w:asciiTheme="majorBidi" w:eastAsia="Times New Roman" w:hAnsiTheme="majorBidi" w:cstheme="majorBidi"/>
        </w:rPr>
        <w:t xml:space="preserve">Buildings’ </w:t>
      </w:r>
      <w:r w:rsidR="009E798F" w:rsidRPr="000140CA">
        <w:rPr>
          <w:rFonts w:asciiTheme="majorBidi" w:eastAsia="Times New Roman" w:hAnsiTheme="majorBidi" w:cstheme="majorBidi"/>
        </w:rPr>
        <w:t xml:space="preserve">Natural ventilation </w:t>
      </w:r>
      <w:r w:rsidR="00522EEB" w:rsidRPr="000140CA">
        <w:rPr>
          <w:rFonts w:asciiTheme="majorBidi" w:eastAsia="Times New Roman" w:hAnsiTheme="majorBidi" w:cstheme="majorBidi"/>
        </w:rPr>
        <w:t>performance</w:t>
      </w:r>
      <w:r w:rsidR="009E798F" w:rsidRPr="000140CA">
        <w:rPr>
          <w:rFonts w:asciiTheme="majorBidi" w:eastAsia="Times New Roman" w:hAnsiTheme="majorBidi" w:cstheme="majorBidi"/>
        </w:rPr>
        <w:t xml:space="preserve"> is </w:t>
      </w:r>
      <w:r w:rsidR="00522EEB" w:rsidRPr="000140CA">
        <w:rPr>
          <w:rFonts w:asciiTheme="majorBidi" w:eastAsia="Times New Roman" w:hAnsiTheme="majorBidi" w:cstheme="majorBidi"/>
        </w:rPr>
        <w:t xml:space="preserve">mainly </w:t>
      </w:r>
      <w:r w:rsidR="006A2BEE" w:rsidRPr="000140CA">
        <w:rPr>
          <w:rFonts w:asciiTheme="majorBidi" w:eastAsia="Times New Roman" w:hAnsiTheme="majorBidi" w:cstheme="majorBidi"/>
        </w:rPr>
        <w:t>depending</w:t>
      </w:r>
      <w:r w:rsidR="00522EEB" w:rsidRPr="000140CA">
        <w:rPr>
          <w:rFonts w:asciiTheme="majorBidi" w:eastAsia="Times New Roman" w:hAnsiTheme="majorBidi" w:cstheme="majorBidi"/>
        </w:rPr>
        <w:t xml:space="preserve"> on </w:t>
      </w:r>
      <w:r w:rsidR="009D708E" w:rsidRPr="000140CA">
        <w:rPr>
          <w:rFonts w:asciiTheme="majorBidi" w:eastAsia="Times New Roman" w:hAnsiTheme="majorBidi" w:cstheme="majorBidi"/>
        </w:rPr>
        <w:t>various</w:t>
      </w:r>
      <w:r w:rsidR="009E798F" w:rsidRPr="000140CA">
        <w:rPr>
          <w:rFonts w:asciiTheme="majorBidi" w:eastAsia="Times New Roman" w:hAnsiTheme="majorBidi" w:cstheme="majorBidi"/>
        </w:rPr>
        <w:t xml:space="preserve"> </w:t>
      </w:r>
      <w:r w:rsidR="0053124F" w:rsidRPr="000140CA">
        <w:rPr>
          <w:rFonts w:asciiTheme="majorBidi" w:eastAsia="Times New Roman" w:hAnsiTheme="majorBidi" w:cstheme="majorBidi"/>
        </w:rPr>
        <w:t>conditions</w:t>
      </w:r>
      <w:r w:rsidR="009E798F" w:rsidRPr="000140CA">
        <w:rPr>
          <w:rFonts w:asciiTheme="majorBidi" w:eastAsia="Times New Roman" w:hAnsiTheme="majorBidi" w:cstheme="majorBidi"/>
        </w:rPr>
        <w:t xml:space="preserve"> </w:t>
      </w:r>
      <w:r w:rsidR="0053124F" w:rsidRPr="000140CA">
        <w:rPr>
          <w:rFonts w:asciiTheme="majorBidi" w:eastAsia="Times New Roman" w:hAnsiTheme="majorBidi" w:cstheme="majorBidi"/>
        </w:rPr>
        <w:t>such as</w:t>
      </w:r>
      <w:r w:rsidR="009E798F" w:rsidRPr="000140CA">
        <w:rPr>
          <w:rFonts w:asciiTheme="majorBidi" w:eastAsia="Times New Roman" w:hAnsiTheme="majorBidi" w:cstheme="majorBidi"/>
        </w:rPr>
        <w:t xml:space="preserve"> wind</w:t>
      </w:r>
      <w:r w:rsidR="00A4753E" w:rsidRPr="000140CA">
        <w:rPr>
          <w:rFonts w:asciiTheme="majorBidi" w:eastAsia="Times New Roman" w:hAnsiTheme="majorBidi" w:cstheme="majorBidi"/>
        </w:rPr>
        <w:t>s’</w:t>
      </w:r>
      <w:r w:rsidR="009E798F" w:rsidRPr="000140CA">
        <w:rPr>
          <w:rFonts w:asciiTheme="majorBidi" w:eastAsia="Times New Roman" w:hAnsiTheme="majorBidi" w:cstheme="majorBidi"/>
        </w:rPr>
        <w:t xml:space="preserve"> speed and </w:t>
      </w:r>
      <w:r w:rsidR="00A4753E" w:rsidRPr="000140CA">
        <w:rPr>
          <w:rFonts w:asciiTheme="majorBidi" w:eastAsia="Times New Roman" w:hAnsiTheme="majorBidi" w:cstheme="majorBidi"/>
        </w:rPr>
        <w:t xml:space="preserve">winds’ </w:t>
      </w:r>
      <w:r w:rsidR="009E798F" w:rsidRPr="000140CA">
        <w:rPr>
          <w:rFonts w:asciiTheme="majorBidi" w:eastAsia="Times New Roman" w:hAnsiTheme="majorBidi" w:cstheme="majorBidi"/>
        </w:rPr>
        <w:t xml:space="preserve">direction, </w:t>
      </w:r>
      <w:r w:rsidR="00A4753E" w:rsidRPr="000140CA">
        <w:rPr>
          <w:rFonts w:asciiTheme="majorBidi" w:eastAsia="Times New Roman" w:hAnsiTheme="majorBidi" w:cstheme="majorBidi"/>
        </w:rPr>
        <w:t>mostly</w:t>
      </w:r>
      <w:r w:rsidR="009E798F" w:rsidRPr="000140CA">
        <w:rPr>
          <w:rFonts w:asciiTheme="majorBidi" w:eastAsia="Times New Roman" w:hAnsiTheme="majorBidi" w:cstheme="majorBidi"/>
        </w:rPr>
        <w:t xml:space="preserve"> </w:t>
      </w:r>
      <w:r w:rsidR="00A4753E" w:rsidRPr="000140CA">
        <w:rPr>
          <w:rFonts w:asciiTheme="majorBidi" w:eastAsia="Times New Roman" w:hAnsiTheme="majorBidi" w:cstheme="majorBidi"/>
        </w:rPr>
        <w:t>round</w:t>
      </w:r>
      <w:r w:rsidR="009E798F" w:rsidRPr="000140CA">
        <w:rPr>
          <w:rFonts w:asciiTheme="majorBidi" w:eastAsia="Times New Roman" w:hAnsiTheme="majorBidi" w:cstheme="majorBidi"/>
        </w:rPr>
        <w:t xml:space="preserve"> </w:t>
      </w:r>
      <w:r w:rsidR="00A4753E" w:rsidRPr="000140CA">
        <w:rPr>
          <w:rFonts w:asciiTheme="majorBidi" w:eastAsia="Times New Roman" w:hAnsiTheme="majorBidi" w:cstheme="majorBidi"/>
        </w:rPr>
        <w:t xml:space="preserve">reference </w:t>
      </w:r>
      <w:r w:rsidR="009E798F" w:rsidRPr="000140CA">
        <w:rPr>
          <w:rFonts w:asciiTheme="majorBidi" w:eastAsia="Times New Roman" w:hAnsiTheme="majorBidi" w:cstheme="majorBidi"/>
        </w:rPr>
        <w:t>building</w:t>
      </w:r>
      <w:r w:rsidR="00A4753E" w:rsidRPr="000140CA">
        <w:rPr>
          <w:rFonts w:asciiTheme="majorBidi" w:eastAsia="Times New Roman" w:hAnsiTheme="majorBidi" w:cstheme="majorBidi"/>
        </w:rPr>
        <w:t>s</w:t>
      </w:r>
      <w:r w:rsidR="000B7F0E" w:rsidRPr="000140CA">
        <w:rPr>
          <w:rFonts w:asciiTheme="majorBidi" w:eastAsia="Times New Roman" w:hAnsiTheme="majorBidi" w:cstheme="majorBidi"/>
        </w:rPr>
        <w:t xml:space="preserve"> causing what known as </w:t>
      </w:r>
      <w:r w:rsidR="009E798F" w:rsidRPr="000140CA">
        <w:rPr>
          <w:rFonts w:asciiTheme="majorBidi" w:eastAsia="Times New Roman" w:hAnsiTheme="majorBidi" w:cstheme="majorBidi"/>
        </w:rPr>
        <w:t xml:space="preserve"> microclimate change</w:t>
      </w:r>
      <w:r w:rsidR="000B7F0E" w:rsidRPr="000140CA">
        <w:rPr>
          <w:rFonts w:asciiTheme="majorBidi" w:eastAsia="Times New Roman" w:hAnsiTheme="majorBidi" w:cstheme="majorBidi"/>
        </w:rPr>
        <w:t xml:space="preserve"> </w:t>
      </w:r>
      <w:r w:rsidR="000B7F0E" w:rsidRPr="000140CA">
        <w:rPr>
          <w:rFonts w:asciiTheme="majorBidi" w:eastAsia="Times New Roman" w:hAnsiTheme="majorBidi" w:cstheme="majorBidi"/>
        </w:rPr>
        <w:fldChar w:fldCharType="begin"/>
      </w:r>
      <w:r w:rsidR="00CD61E2" w:rsidRPr="000140CA">
        <w:rPr>
          <w:rFonts w:asciiTheme="majorBidi" w:eastAsia="Times New Roman" w:hAnsiTheme="majorBidi" w:cstheme="majorBidi"/>
        </w:rPr>
        <w:instrText xml:space="preserve"> ADDIN EN.CITE &lt;EndNote&gt;&lt;Cite&gt;&lt;Author&gt;Hang&lt;/Author&gt;&lt;Year&gt;2012&lt;/Year&gt;&lt;RecNum&gt;2342&lt;/RecNum&gt;&lt;DisplayText&gt;[20]&lt;/DisplayText&gt;&lt;record&gt;&lt;rec-number&gt;2342&lt;/rec-number&gt;&lt;foreign-keys&gt;&lt;key app="EN" db-id="50wxdpzd9vd5r7e9t5b595djrfpttrxw9avp" timestamp="1548421724"&gt;2342&lt;/key&gt;&lt;/foreign-keys&gt;&lt;ref-type name="Journal Article"&gt;17&lt;/ref-type&gt;&lt;contributors&gt;&lt;authors&gt;&lt;author&gt;Hang, Jian&lt;/author&gt;&lt;author&gt;Li, Yuguo&lt;/author&gt;&lt;author&gt;Sandberg, Mats&lt;/author&gt;&lt;author&gt;Buccolieri, Riccardo&lt;/author&gt;&lt;author&gt;Di Sabatino, Silvana&lt;/author&gt;&lt;/authors&gt;&lt;/contributors&gt;&lt;titles&gt;&lt;title&gt;The influence of building height variability on pollutant dispersion and pedestrian ventilation in idealized high-rise urban areas&lt;/title&gt;&lt;secondary-title&gt;Building and Environment&lt;/secondary-title&gt;&lt;/titles&gt;&lt;periodical&gt;&lt;full-title&gt;Building and Environment&lt;/full-title&gt;&lt;/periodical&gt;&lt;pages&gt;346-360&lt;/pages&gt;&lt;volume&gt;56&lt;/volume&gt;&lt;dates&gt;&lt;year&gt;2012&lt;/year&gt;&lt;/dates&gt;&lt;isbn&gt;0360-1323&lt;/isbn&gt;&lt;urls&gt;&lt;/urls&gt;&lt;/record&gt;&lt;/Cite&gt;&lt;/EndNote&gt;</w:instrText>
      </w:r>
      <w:r w:rsidR="000B7F0E" w:rsidRPr="000140CA">
        <w:rPr>
          <w:rFonts w:asciiTheme="majorBidi" w:eastAsia="Times New Roman" w:hAnsiTheme="majorBidi" w:cstheme="majorBidi"/>
        </w:rPr>
        <w:fldChar w:fldCharType="separate"/>
      </w:r>
      <w:r w:rsidR="00CD61E2" w:rsidRPr="000140CA">
        <w:rPr>
          <w:rFonts w:asciiTheme="majorBidi" w:eastAsia="Times New Roman" w:hAnsiTheme="majorBidi" w:cstheme="majorBidi"/>
          <w:noProof/>
        </w:rPr>
        <w:t>[20]</w:t>
      </w:r>
      <w:r w:rsidR="000B7F0E" w:rsidRPr="000140CA">
        <w:rPr>
          <w:rFonts w:asciiTheme="majorBidi" w:eastAsia="Times New Roman" w:hAnsiTheme="majorBidi" w:cstheme="majorBidi"/>
        </w:rPr>
        <w:fldChar w:fldCharType="end"/>
      </w:r>
      <w:r w:rsidR="009E798F" w:rsidRPr="000140CA">
        <w:rPr>
          <w:rFonts w:asciiTheme="majorBidi" w:eastAsia="Times New Roman" w:hAnsiTheme="majorBidi" w:cstheme="majorBidi"/>
        </w:rPr>
        <w:t xml:space="preserve">. If a new </w:t>
      </w:r>
      <w:r w:rsidR="00364C86" w:rsidRPr="000140CA">
        <w:rPr>
          <w:rFonts w:asciiTheme="majorBidi" w:eastAsia="Times New Roman" w:hAnsiTheme="majorBidi" w:cstheme="majorBidi"/>
        </w:rPr>
        <w:t>large-scale</w:t>
      </w:r>
      <w:r w:rsidR="009E798F" w:rsidRPr="000140CA">
        <w:rPr>
          <w:rFonts w:asciiTheme="majorBidi" w:eastAsia="Times New Roman" w:hAnsiTheme="majorBidi" w:cstheme="majorBidi"/>
        </w:rPr>
        <w:t xml:space="preserve"> tower is placed amongst a large city of low-rise buildings, the effect of the new building on the UHI, on the wind in the street and the structure of the lapse rate of temperatures is problematic. This paper is exploring what the literature can tell us on this subject. </w:t>
      </w:r>
    </w:p>
    <w:p w14:paraId="085F6EDC" w14:textId="6C8FB02A" w:rsidR="00B9338C" w:rsidRPr="000140CA" w:rsidRDefault="00B9338C" w:rsidP="00B9338C">
      <w:pPr>
        <w:pStyle w:val="Heading3"/>
        <w:numPr>
          <w:ilvl w:val="2"/>
          <w:numId w:val="1"/>
        </w:numPr>
        <w:rPr>
          <w:rFonts w:asciiTheme="majorBidi" w:hAnsiTheme="majorBidi"/>
        </w:rPr>
      </w:pPr>
      <w:r w:rsidRPr="000140CA">
        <w:rPr>
          <w:rFonts w:asciiTheme="majorBidi" w:hAnsiTheme="majorBidi"/>
        </w:rPr>
        <w:t xml:space="preserve">Water management and conservation </w:t>
      </w:r>
    </w:p>
    <w:p w14:paraId="5F6638E9" w14:textId="77777777" w:rsidR="00B9338C" w:rsidRPr="000140CA" w:rsidRDefault="00B9338C" w:rsidP="006F21F0">
      <w:pPr>
        <w:jc w:val="both"/>
        <w:rPr>
          <w:rFonts w:asciiTheme="majorBidi" w:hAnsiTheme="majorBidi" w:cstheme="majorBidi"/>
        </w:rPr>
      </w:pPr>
    </w:p>
    <w:p w14:paraId="0CEB23DB" w14:textId="5C8BF0DC" w:rsidR="00B9338C" w:rsidRPr="000140CA" w:rsidRDefault="007D2489" w:rsidP="006F21F0">
      <w:pPr>
        <w:jc w:val="both"/>
        <w:rPr>
          <w:rFonts w:asciiTheme="majorBidi" w:eastAsia="Times New Roman" w:hAnsiTheme="majorBidi" w:cstheme="majorBidi"/>
        </w:rPr>
      </w:pPr>
      <w:r w:rsidRPr="000140CA">
        <w:rPr>
          <w:rFonts w:asciiTheme="majorBidi" w:eastAsia="Times New Roman" w:hAnsiTheme="majorBidi" w:cstheme="majorBidi"/>
          <w:color w:val="111111"/>
          <w:shd w:val="clear" w:color="auto" w:fill="FFFFFF"/>
        </w:rPr>
        <w:t xml:space="preserve">Water and water availability </w:t>
      </w:r>
      <w:r w:rsidR="002843A7" w:rsidRPr="000140CA">
        <w:rPr>
          <w:rFonts w:asciiTheme="majorBidi" w:eastAsia="Times New Roman" w:hAnsiTheme="majorBidi" w:cstheme="majorBidi"/>
          <w:color w:val="111111"/>
          <w:shd w:val="clear" w:color="auto" w:fill="FFFFFF"/>
        </w:rPr>
        <w:t>are</w:t>
      </w:r>
      <w:r w:rsidRPr="000140CA">
        <w:rPr>
          <w:rFonts w:asciiTheme="majorBidi" w:eastAsia="Times New Roman" w:hAnsiTheme="majorBidi" w:cstheme="majorBidi"/>
          <w:color w:val="111111"/>
          <w:shd w:val="clear" w:color="auto" w:fill="FFFFFF"/>
        </w:rPr>
        <w:t xml:space="preserve"> a prime element for </w:t>
      </w:r>
      <w:r w:rsidR="002843A7" w:rsidRPr="000140CA">
        <w:rPr>
          <w:rFonts w:asciiTheme="majorBidi" w:eastAsia="Times New Roman" w:hAnsiTheme="majorBidi" w:cstheme="majorBidi"/>
          <w:color w:val="111111"/>
          <w:shd w:val="clear" w:color="auto" w:fill="FFFFFF"/>
        </w:rPr>
        <w:t>mankind</w:t>
      </w:r>
      <w:r w:rsidRPr="000140CA">
        <w:rPr>
          <w:rFonts w:asciiTheme="majorBidi" w:eastAsia="Times New Roman" w:hAnsiTheme="majorBidi" w:cstheme="majorBidi"/>
          <w:color w:val="111111"/>
          <w:shd w:val="clear" w:color="auto" w:fill="FFFFFF"/>
        </w:rPr>
        <w:t xml:space="preserve"> survivor and his existence</w:t>
      </w:r>
      <w:r w:rsidR="00571AB2" w:rsidRPr="000140CA">
        <w:rPr>
          <w:rFonts w:asciiTheme="majorBidi" w:eastAsia="Times New Roman" w:hAnsiTheme="majorBidi" w:cstheme="majorBidi"/>
          <w:color w:val="111111"/>
          <w:shd w:val="clear" w:color="auto" w:fill="FFFFFF"/>
        </w:rPr>
        <w:t xml:space="preserve"> as well as people important several</w:t>
      </w:r>
      <w:r w:rsidR="00B9338C" w:rsidRPr="000140CA">
        <w:rPr>
          <w:rFonts w:asciiTheme="majorBidi" w:eastAsia="Times New Roman" w:hAnsiTheme="majorBidi" w:cstheme="majorBidi"/>
          <w:color w:val="111111"/>
          <w:shd w:val="clear" w:color="auto" w:fill="FFFFFF"/>
        </w:rPr>
        <w:t xml:space="preserve"> </w:t>
      </w:r>
      <w:r w:rsidR="00571AB2" w:rsidRPr="000140CA">
        <w:rPr>
          <w:rFonts w:asciiTheme="majorBidi" w:eastAsia="Times New Roman" w:hAnsiTheme="majorBidi" w:cstheme="majorBidi"/>
          <w:color w:val="111111"/>
          <w:shd w:val="clear" w:color="auto" w:fill="FFFFFF"/>
        </w:rPr>
        <w:t>interests</w:t>
      </w:r>
      <w:r w:rsidR="00B9338C" w:rsidRPr="000140CA">
        <w:rPr>
          <w:rFonts w:asciiTheme="majorBidi" w:eastAsia="Times New Roman" w:hAnsiTheme="majorBidi" w:cstheme="majorBidi"/>
          <w:color w:val="111111"/>
          <w:shd w:val="clear" w:color="auto" w:fill="FFFFFF"/>
        </w:rPr>
        <w:t xml:space="preserve"> </w:t>
      </w:r>
      <w:r w:rsidR="00391D6A" w:rsidRPr="000140CA">
        <w:rPr>
          <w:rFonts w:asciiTheme="majorBidi" w:eastAsia="Times New Roman" w:hAnsiTheme="majorBidi" w:cstheme="majorBidi"/>
          <w:color w:val="111111"/>
          <w:shd w:val="clear" w:color="auto" w:fill="FFFFFF"/>
        </w:rPr>
        <w:t>around the globe</w:t>
      </w:r>
      <w:r w:rsidR="00B9338C" w:rsidRPr="000140CA">
        <w:rPr>
          <w:rFonts w:asciiTheme="majorBidi" w:eastAsia="Times New Roman" w:hAnsiTheme="majorBidi" w:cstheme="majorBidi"/>
          <w:color w:val="111111"/>
          <w:shd w:val="clear" w:color="auto" w:fill="FFFFFF"/>
        </w:rPr>
        <w:t xml:space="preserve">. </w:t>
      </w:r>
      <w:r w:rsidR="00391D6A" w:rsidRPr="000140CA">
        <w:rPr>
          <w:rFonts w:asciiTheme="majorBidi" w:eastAsia="Times New Roman" w:hAnsiTheme="majorBidi" w:cstheme="majorBidi"/>
          <w:color w:val="111111"/>
          <w:shd w:val="clear" w:color="auto" w:fill="FFFFFF"/>
        </w:rPr>
        <w:t xml:space="preserve">Jordan as a </w:t>
      </w:r>
      <w:r w:rsidR="002843A7" w:rsidRPr="000140CA">
        <w:rPr>
          <w:rFonts w:asciiTheme="majorBidi" w:eastAsia="Times New Roman" w:hAnsiTheme="majorBidi" w:cstheme="majorBidi"/>
          <w:color w:val="111111"/>
          <w:shd w:val="clear" w:color="auto" w:fill="FFFFFF"/>
        </w:rPr>
        <w:t>c</w:t>
      </w:r>
      <w:r w:rsidR="00391D6A" w:rsidRPr="000140CA">
        <w:rPr>
          <w:rFonts w:asciiTheme="majorBidi" w:eastAsia="Times New Roman" w:hAnsiTheme="majorBidi" w:cstheme="majorBidi"/>
          <w:color w:val="111111"/>
          <w:shd w:val="clear" w:color="auto" w:fill="FFFFFF"/>
        </w:rPr>
        <w:t xml:space="preserve">ountry is </w:t>
      </w:r>
      <w:r w:rsidR="002843A7" w:rsidRPr="000140CA">
        <w:rPr>
          <w:rFonts w:asciiTheme="majorBidi" w:eastAsia="Times New Roman" w:hAnsiTheme="majorBidi" w:cstheme="majorBidi"/>
          <w:color w:val="111111"/>
          <w:shd w:val="clear" w:color="auto" w:fill="FFFFFF"/>
        </w:rPr>
        <w:t>renowned</w:t>
      </w:r>
      <w:r w:rsidR="00391D6A" w:rsidRPr="000140CA">
        <w:rPr>
          <w:rFonts w:asciiTheme="majorBidi" w:eastAsia="Times New Roman" w:hAnsiTheme="majorBidi" w:cstheme="majorBidi"/>
          <w:color w:val="111111"/>
          <w:shd w:val="clear" w:color="auto" w:fill="FFFFFF"/>
        </w:rPr>
        <w:t xml:space="preserve"> for water scarcity which mandate</w:t>
      </w:r>
      <w:r w:rsidR="00B9338C" w:rsidRPr="000140CA">
        <w:rPr>
          <w:rFonts w:asciiTheme="majorBidi" w:eastAsia="Times New Roman" w:hAnsiTheme="majorBidi" w:cstheme="majorBidi"/>
          <w:color w:val="111111"/>
          <w:shd w:val="clear" w:color="auto" w:fill="FFFFFF"/>
        </w:rPr>
        <w:t xml:space="preserve"> the </w:t>
      </w:r>
      <w:r w:rsidR="00391D6A" w:rsidRPr="000140CA">
        <w:rPr>
          <w:rFonts w:asciiTheme="majorBidi" w:eastAsia="Times New Roman" w:hAnsiTheme="majorBidi" w:cstheme="majorBidi"/>
          <w:color w:val="111111"/>
          <w:shd w:val="clear" w:color="auto" w:fill="FFFFFF"/>
        </w:rPr>
        <w:t>importance of</w:t>
      </w:r>
      <w:r w:rsidR="00B9338C" w:rsidRPr="000140CA">
        <w:rPr>
          <w:rFonts w:asciiTheme="majorBidi" w:eastAsia="Times New Roman" w:hAnsiTheme="majorBidi" w:cstheme="majorBidi"/>
          <w:color w:val="111111"/>
          <w:shd w:val="clear" w:color="auto" w:fill="FFFFFF"/>
        </w:rPr>
        <w:t xml:space="preserve"> </w:t>
      </w:r>
      <w:r w:rsidR="00391D6A" w:rsidRPr="000140CA">
        <w:rPr>
          <w:rFonts w:asciiTheme="majorBidi" w:eastAsia="Times New Roman" w:hAnsiTheme="majorBidi" w:cstheme="majorBidi"/>
          <w:color w:val="111111"/>
          <w:shd w:val="clear" w:color="auto" w:fill="FFFFFF"/>
        </w:rPr>
        <w:t xml:space="preserve">water portable water </w:t>
      </w:r>
      <w:r w:rsidR="00B9338C" w:rsidRPr="000140CA">
        <w:rPr>
          <w:rFonts w:asciiTheme="majorBidi" w:eastAsia="Times New Roman" w:hAnsiTheme="majorBidi" w:cstheme="majorBidi"/>
          <w:color w:val="111111"/>
          <w:shd w:val="clear" w:color="auto" w:fill="FFFFFF"/>
        </w:rPr>
        <w:t xml:space="preserve">generation </w:t>
      </w:r>
      <w:r w:rsidR="00391D6A" w:rsidRPr="000140CA">
        <w:rPr>
          <w:rFonts w:asciiTheme="majorBidi" w:eastAsia="Times New Roman" w:hAnsiTheme="majorBidi" w:cstheme="majorBidi"/>
          <w:color w:val="111111"/>
          <w:shd w:val="clear" w:color="auto" w:fill="FFFFFF"/>
        </w:rPr>
        <w:t>and the possibility of its recycling</w:t>
      </w:r>
      <w:r w:rsidR="002843A7" w:rsidRPr="000140CA">
        <w:rPr>
          <w:rFonts w:asciiTheme="majorBidi" w:eastAsia="Times New Roman" w:hAnsiTheme="majorBidi" w:cstheme="majorBidi"/>
          <w:color w:val="111111"/>
          <w:shd w:val="clear" w:color="auto" w:fill="FFFFFF"/>
        </w:rPr>
        <w:t xml:space="preserve"> and thus, this will</w:t>
      </w:r>
      <w:r w:rsidR="00B9338C" w:rsidRPr="000140CA">
        <w:rPr>
          <w:rFonts w:asciiTheme="majorBidi" w:eastAsia="Times New Roman" w:hAnsiTheme="majorBidi" w:cstheme="majorBidi"/>
          <w:color w:val="111111"/>
          <w:shd w:val="clear" w:color="auto" w:fill="FFFFFF"/>
        </w:rPr>
        <w:t xml:space="preserve"> </w:t>
      </w:r>
      <w:r w:rsidR="00BC5A17" w:rsidRPr="000140CA">
        <w:rPr>
          <w:rFonts w:asciiTheme="majorBidi" w:eastAsia="Times New Roman" w:hAnsiTheme="majorBidi" w:cstheme="majorBidi"/>
          <w:color w:val="111111"/>
          <w:shd w:val="clear" w:color="auto" w:fill="FFFFFF"/>
        </w:rPr>
        <w:t>lead</w:t>
      </w:r>
      <w:r w:rsidR="00B9338C" w:rsidRPr="000140CA">
        <w:rPr>
          <w:rFonts w:asciiTheme="majorBidi" w:eastAsia="Times New Roman" w:hAnsiTheme="majorBidi" w:cstheme="majorBidi"/>
          <w:color w:val="111111"/>
          <w:shd w:val="clear" w:color="auto" w:fill="FFFFFF"/>
        </w:rPr>
        <w:t xml:space="preserve"> to </w:t>
      </w:r>
      <w:r w:rsidR="002843A7" w:rsidRPr="000140CA">
        <w:rPr>
          <w:rFonts w:asciiTheme="majorBidi" w:eastAsia="Times New Roman" w:hAnsiTheme="majorBidi" w:cstheme="majorBidi"/>
          <w:color w:val="111111"/>
          <w:shd w:val="clear" w:color="auto" w:fill="FFFFFF"/>
        </w:rPr>
        <w:t xml:space="preserve">reduction in energy usage and </w:t>
      </w:r>
      <w:r w:rsidR="00BC5A17" w:rsidRPr="000140CA">
        <w:rPr>
          <w:rFonts w:asciiTheme="majorBidi" w:eastAsia="Times New Roman" w:hAnsiTheme="majorBidi" w:cstheme="majorBidi"/>
          <w:color w:val="111111"/>
          <w:shd w:val="clear" w:color="auto" w:fill="FFFFFF"/>
        </w:rPr>
        <w:t xml:space="preserve">also </w:t>
      </w:r>
      <w:r w:rsidR="002843A7" w:rsidRPr="000140CA">
        <w:rPr>
          <w:rFonts w:asciiTheme="majorBidi" w:eastAsia="Times New Roman" w:hAnsiTheme="majorBidi" w:cstheme="majorBidi"/>
          <w:color w:val="111111"/>
          <w:shd w:val="clear" w:color="auto" w:fill="FFFFFF"/>
        </w:rPr>
        <w:t xml:space="preserve">reduction of greenhouse gas emissions </w:t>
      </w:r>
      <w:r w:rsidR="00BC5A17" w:rsidRPr="000140CA">
        <w:rPr>
          <w:rFonts w:asciiTheme="majorBidi" w:eastAsia="Times New Roman" w:hAnsiTheme="majorBidi" w:cstheme="majorBidi"/>
          <w:color w:val="111111"/>
          <w:shd w:val="clear" w:color="auto" w:fill="FFFFFF"/>
        </w:rPr>
        <w:t xml:space="preserve">and its negative impact on the environment. The previous highlighted fact makes water usage </w:t>
      </w:r>
      <w:r w:rsidR="00BC5A17" w:rsidRPr="000140CA">
        <w:rPr>
          <w:rFonts w:asciiTheme="majorBidi" w:eastAsia="Times New Roman" w:hAnsiTheme="majorBidi" w:cstheme="majorBidi"/>
          <w:color w:val="111111"/>
          <w:shd w:val="clear" w:color="auto" w:fill="FFFFFF"/>
        </w:rPr>
        <w:lastRenderedPageBreak/>
        <w:t xml:space="preserve">conservation and management including its recycling a very </w:t>
      </w:r>
      <w:r w:rsidR="00B9338C" w:rsidRPr="000140CA">
        <w:rPr>
          <w:rFonts w:asciiTheme="majorBidi" w:eastAsia="Times New Roman" w:hAnsiTheme="majorBidi" w:cstheme="majorBidi"/>
          <w:color w:val="111111"/>
          <w:shd w:val="clear" w:color="auto" w:fill="FFFFFF"/>
        </w:rPr>
        <w:t xml:space="preserve">important </w:t>
      </w:r>
      <w:r w:rsidR="00BC5A17" w:rsidRPr="000140CA">
        <w:rPr>
          <w:rFonts w:asciiTheme="majorBidi" w:eastAsia="Times New Roman" w:hAnsiTheme="majorBidi" w:cstheme="majorBidi"/>
          <w:color w:val="111111"/>
          <w:shd w:val="clear" w:color="auto" w:fill="FFFFFF"/>
        </w:rPr>
        <w:t xml:space="preserve">factor of </w:t>
      </w:r>
      <w:r w:rsidR="00B9338C" w:rsidRPr="000140CA">
        <w:rPr>
          <w:rFonts w:asciiTheme="majorBidi" w:eastAsia="Times New Roman" w:hAnsiTheme="majorBidi" w:cstheme="majorBidi"/>
          <w:color w:val="111111"/>
          <w:shd w:val="clear" w:color="auto" w:fill="FFFFFF"/>
        </w:rPr>
        <w:t xml:space="preserve">sustainable development </w:t>
      </w:r>
      <w:r w:rsidR="00BC5A17" w:rsidRPr="000140CA">
        <w:rPr>
          <w:rFonts w:asciiTheme="majorBidi" w:eastAsia="Times New Roman" w:hAnsiTheme="majorBidi" w:cstheme="majorBidi"/>
          <w:color w:val="111111"/>
          <w:shd w:val="clear" w:color="auto" w:fill="FFFFFF"/>
        </w:rPr>
        <w:t xml:space="preserve">and its </w:t>
      </w:r>
      <w:r w:rsidR="00B9338C" w:rsidRPr="000140CA">
        <w:rPr>
          <w:rFonts w:asciiTheme="majorBidi" w:eastAsia="Times New Roman" w:hAnsiTheme="majorBidi" w:cstheme="majorBidi"/>
          <w:color w:val="111111"/>
          <w:shd w:val="clear" w:color="auto" w:fill="FFFFFF"/>
        </w:rPr>
        <w:t>assessment. </w:t>
      </w:r>
    </w:p>
    <w:p w14:paraId="409ADAF6" w14:textId="032E4D87" w:rsidR="00B9338C" w:rsidRPr="000140CA" w:rsidRDefault="00B9338C" w:rsidP="006F21F0">
      <w:pPr>
        <w:jc w:val="both"/>
        <w:rPr>
          <w:rFonts w:asciiTheme="majorBidi" w:hAnsiTheme="majorBidi" w:cstheme="majorBidi"/>
          <w:color w:val="000000"/>
        </w:rPr>
      </w:pPr>
      <w:r w:rsidRPr="000140CA">
        <w:rPr>
          <w:rFonts w:asciiTheme="majorBidi" w:hAnsiTheme="majorBidi" w:cstheme="majorBidi"/>
          <w:color w:val="000000"/>
        </w:rPr>
        <w:t>Building</w:t>
      </w:r>
      <w:r w:rsidR="004F102A" w:rsidRPr="000140CA">
        <w:rPr>
          <w:rFonts w:asciiTheme="majorBidi" w:hAnsiTheme="majorBidi" w:cstheme="majorBidi"/>
          <w:color w:val="000000"/>
        </w:rPr>
        <w:t xml:space="preserve">s </w:t>
      </w:r>
      <w:r w:rsidR="00C118A9" w:rsidRPr="000140CA">
        <w:rPr>
          <w:rFonts w:asciiTheme="majorBidi" w:hAnsiTheme="majorBidi" w:cstheme="majorBidi"/>
          <w:color w:val="000000"/>
        </w:rPr>
        <w:t>are a big water consumer which accounts for about</w:t>
      </w:r>
      <w:r w:rsidRPr="000140CA">
        <w:rPr>
          <w:rFonts w:asciiTheme="majorBidi" w:hAnsiTheme="majorBidi" w:cstheme="majorBidi"/>
          <w:color w:val="000000"/>
        </w:rPr>
        <w:t xml:space="preserve"> about 16% of freshwater </w:t>
      </w:r>
      <w:r w:rsidR="00C118A9" w:rsidRPr="000140CA">
        <w:rPr>
          <w:rFonts w:asciiTheme="majorBidi" w:hAnsiTheme="majorBidi" w:cstheme="majorBidi"/>
          <w:color w:val="000000"/>
        </w:rPr>
        <w:t>usage</w:t>
      </w:r>
      <w:r w:rsidR="00EA5D6E" w:rsidRPr="000140CA">
        <w:rPr>
          <w:rFonts w:asciiTheme="majorBidi" w:hAnsiTheme="majorBidi" w:cstheme="majorBidi"/>
          <w:color w:val="000000"/>
        </w:rPr>
        <w:t>. Consequently, enormous weight is set to water</w:t>
      </w:r>
      <w:r w:rsidR="00EA5D6E" w:rsidRPr="000140CA">
        <w:rPr>
          <w:rStyle w:val="apple-converted-space"/>
          <w:rFonts w:asciiTheme="majorBidi" w:hAnsiTheme="majorBidi" w:cstheme="majorBidi"/>
          <w:color w:val="000000"/>
        </w:rPr>
        <w:t xml:space="preserve"> usage, conservation, management and </w:t>
      </w:r>
      <w:r w:rsidR="00EA5D6E" w:rsidRPr="000140CA">
        <w:rPr>
          <w:rFonts w:asciiTheme="majorBidi" w:hAnsiTheme="majorBidi" w:cstheme="majorBidi"/>
          <w:color w:val="000000"/>
        </w:rPr>
        <w:t>efficiency as the at most sustainability buildings rating factor around the globe. Consequently, there are enormous buildings’ sustainability evaluation indicator tools</w:t>
      </w:r>
      <w:r w:rsidR="00C118A9" w:rsidRPr="000140CA">
        <w:rPr>
          <w:rFonts w:asciiTheme="majorBidi" w:hAnsiTheme="majorBidi" w:cstheme="majorBidi"/>
          <w:color w:val="000000"/>
        </w:rPr>
        <w:t xml:space="preserve"> </w:t>
      </w:r>
      <w:r w:rsidR="00C118A9" w:rsidRPr="000140CA">
        <w:rPr>
          <w:rFonts w:asciiTheme="majorBidi" w:hAnsiTheme="majorBidi" w:cstheme="majorBidi"/>
          <w:color w:val="000000"/>
        </w:rPr>
        <w:fldChar w:fldCharType="begin"/>
      </w:r>
      <w:r w:rsidR="00C118A9" w:rsidRPr="000140CA">
        <w:rPr>
          <w:rFonts w:asciiTheme="majorBidi" w:hAnsiTheme="majorBidi" w:cstheme="majorBidi"/>
          <w:color w:val="000000"/>
        </w:rPr>
        <w:instrText xml:space="preserve"> ADDIN EN.CITE &lt;EndNote&gt;&lt;Cite&gt;&lt;Author&gt;Sousa&lt;/Author&gt;&lt;Year&gt;2019&lt;/Year&gt;&lt;RecNum&gt;2346&lt;/RecNum&gt;&lt;DisplayText&gt;[21]&lt;/DisplayText&gt;&lt;record&gt;&lt;rec-number&gt;2346&lt;/rec-number&gt;&lt;foreign-keys&gt;&lt;key app="EN" db-id="50wxdpzd9vd5r7e9t5b595djrfpttrxw9avp" timestamp="1551427748"&gt;2346&lt;/key&gt;&lt;/foreign-keys&gt;&lt;ref-type name="Journal Article"&gt;17&lt;/ref-type&gt;&lt;contributors&gt;&lt;authors&gt;&lt;author&gt;Sousa, Vitor&lt;/author&gt;&lt;author&gt;Silva, Cristina Matos&lt;/author&gt;&lt;author&gt;Meireles, Inês&lt;/author&gt;&lt;/authors&gt;&lt;/contributors&gt;&lt;titles&gt;&lt;title&gt;Performance of water efficiency measures in commercial buildings&lt;/title&gt;&lt;secondary-title&gt;Resources, Conservation and Recycling&lt;/secondary-title&gt;&lt;/titles&gt;&lt;periodical&gt;&lt;full-title&gt;Resources, Conservation and Recycling&lt;/full-title&gt;&lt;/periodical&gt;&lt;pages&gt;251-259&lt;/pages&gt;&lt;volume&gt;143&lt;/volume&gt;&lt;dates&gt;&lt;year&gt;2019&lt;/year&gt;&lt;/dates&gt;&lt;isbn&gt;0921-3449&lt;/isbn&gt;&lt;urls&gt;&lt;/urls&gt;&lt;/record&gt;&lt;/Cite&gt;&lt;/EndNote&gt;</w:instrText>
      </w:r>
      <w:r w:rsidR="00C118A9" w:rsidRPr="000140CA">
        <w:rPr>
          <w:rFonts w:asciiTheme="majorBidi" w:hAnsiTheme="majorBidi" w:cstheme="majorBidi"/>
          <w:color w:val="000000"/>
        </w:rPr>
        <w:fldChar w:fldCharType="separate"/>
      </w:r>
      <w:r w:rsidR="00C118A9" w:rsidRPr="000140CA">
        <w:rPr>
          <w:rFonts w:asciiTheme="majorBidi" w:hAnsiTheme="majorBidi" w:cstheme="majorBidi"/>
          <w:noProof/>
          <w:color w:val="000000"/>
        </w:rPr>
        <w:t>[21]</w:t>
      </w:r>
      <w:r w:rsidR="00C118A9" w:rsidRPr="000140CA">
        <w:rPr>
          <w:rFonts w:asciiTheme="majorBidi" w:hAnsiTheme="majorBidi" w:cstheme="majorBidi"/>
          <w:color w:val="000000"/>
        </w:rPr>
        <w:fldChar w:fldCharType="end"/>
      </w:r>
      <w:r w:rsidR="00EA5D6E" w:rsidRPr="000140CA">
        <w:rPr>
          <w:rFonts w:asciiTheme="majorBidi" w:hAnsiTheme="majorBidi" w:cstheme="majorBidi"/>
          <w:color w:val="000000"/>
        </w:rPr>
        <w:t>.</w:t>
      </w:r>
      <w:r w:rsidR="0079400D" w:rsidRPr="000140CA">
        <w:rPr>
          <w:rFonts w:asciiTheme="majorBidi" w:hAnsiTheme="majorBidi" w:cstheme="majorBidi"/>
          <w:color w:val="000000"/>
        </w:rPr>
        <w:t xml:space="preserve"> W</w:t>
      </w:r>
      <w:r w:rsidR="00B522BA" w:rsidRPr="000140CA">
        <w:rPr>
          <w:rFonts w:asciiTheme="majorBidi" w:hAnsiTheme="majorBidi" w:cstheme="majorBidi"/>
          <w:color w:val="000000"/>
        </w:rPr>
        <w:t xml:space="preserve">ater sustainability indicators concentrate </w:t>
      </w:r>
      <w:r w:rsidRPr="000140CA">
        <w:rPr>
          <w:rFonts w:asciiTheme="majorBidi" w:hAnsiTheme="majorBidi" w:cstheme="majorBidi"/>
          <w:color w:val="000000"/>
        </w:rPr>
        <w:t xml:space="preserve">on </w:t>
      </w:r>
      <w:r w:rsidR="00B522BA" w:rsidRPr="000140CA">
        <w:rPr>
          <w:rFonts w:asciiTheme="majorBidi" w:hAnsiTheme="majorBidi" w:cstheme="majorBidi"/>
          <w:color w:val="000000"/>
        </w:rPr>
        <w:t>various</w:t>
      </w:r>
      <w:r w:rsidRPr="000140CA">
        <w:rPr>
          <w:rFonts w:asciiTheme="majorBidi" w:hAnsiTheme="majorBidi" w:cstheme="majorBidi"/>
          <w:color w:val="000000"/>
        </w:rPr>
        <w:t xml:space="preserve"> </w:t>
      </w:r>
      <w:r w:rsidR="00B522BA" w:rsidRPr="000140CA">
        <w:rPr>
          <w:rFonts w:asciiTheme="majorBidi" w:hAnsiTheme="majorBidi" w:cstheme="majorBidi"/>
          <w:color w:val="000000"/>
        </w:rPr>
        <w:t>fields</w:t>
      </w:r>
      <w:r w:rsidRPr="000140CA">
        <w:rPr>
          <w:rFonts w:asciiTheme="majorBidi" w:hAnsiTheme="majorBidi" w:cstheme="majorBidi"/>
          <w:color w:val="000000"/>
        </w:rPr>
        <w:t xml:space="preserve"> of </w:t>
      </w:r>
      <w:r w:rsidR="00B522BA" w:rsidRPr="000140CA">
        <w:rPr>
          <w:rFonts w:asciiTheme="majorBidi" w:hAnsiTheme="majorBidi" w:cstheme="majorBidi"/>
          <w:color w:val="000000"/>
        </w:rPr>
        <w:t xml:space="preserve">buildings’ </w:t>
      </w:r>
      <w:r w:rsidRPr="000140CA">
        <w:rPr>
          <w:rFonts w:asciiTheme="majorBidi" w:hAnsiTheme="majorBidi" w:cstheme="majorBidi"/>
          <w:color w:val="000000"/>
        </w:rPr>
        <w:t>sustainable development</w:t>
      </w:r>
      <w:r w:rsidR="00B522BA" w:rsidRPr="000140CA">
        <w:rPr>
          <w:rFonts w:asciiTheme="majorBidi" w:hAnsiTheme="majorBidi" w:cstheme="majorBidi"/>
          <w:color w:val="000000"/>
        </w:rPr>
        <w:t>s</w:t>
      </w:r>
      <w:r w:rsidRPr="000140CA">
        <w:rPr>
          <w:rFonts w:asciiTheme="majorBidi" w:hAnsiTheme="majorBidi" w:cstheme="majorBidi"/>
          <w:color w:val="000000"/>
        </w:rPr>
        <w:t xml:space="preserve"> </w:t>
      </w:r>
      <w:r w:rsidR="00B522BA" w:rsidRPr="000140CA">
        <w:rPr>
          <w:rFonts w:asciiTheme="majorBidi" w:hAnsiTheme="majorBidi" w:cstheme="majorBidi"/>
          <w:color w:val="000000"/>
        </w:rPr>
        <w:t>also</w:t>
      </w:r>
      <w:r w:rsidRPr="000140CA">
        <w:rPr>
          <w:rFonts w:asciiTheme="majorBidi" w:hAnsiTheme="majorBidi" w:cstheme="majorBidi"/>
          <w:color w:val="000000"/>
        </w:rPr>
        <w:t xml:space="preserve"> they are </w:t>
      </w:r>
      <w:r w:rsidR="00B522BA" w:rsidRPr="000140CA">
        <w:rPr>
          <w:rFonts w:asciiTheme="majorBidi" w:hAnsiTheme="majorBidi" w:cstheme="majorBidi"/>
          <w:color w:val="000000"/>
        </w:rPr>
        <w:t>planned</w:t>
      </w:r>
      <w:r w:rsidRPr="000140CA">
        <w:rPr>
          <w:rFonts w:asciiTheme="majorBidi" w:hAnsiTheme="majorBidi" w:cstheme="majorBidi"/>
          <w:color w:val="000000"/>
        </w:rPr>
        <w:t xml:space="preserve"> to </w:t>
      </w:r>
      <w:r w:rsidR="00B522BA" w:rsidRPr="000140CA">
        <w:rPr>
          <w:rFonts w:asciiTheme="majorBidi" w:hAnsiTheme="majorBidi" w:cstheme="majorBidi"/>
          <w:color w:val="000000"/>
        </w:rPr>
        <w:t>fit most of</w:t>
      </w:r>
      <w:r w:rsidRPr="000140CA">
        <w:rPr>
          <w:rFonts w:asciiTheme="majorBidi" w:hAnsiTheme="majorBidi" w:cstheme="majorBidi"/>
          <w:color w:val="000000"/>
        </w:rPr>
        <w:t xml:space="preserve"> </w:t>
      </w:r>
      <w:r w:rsidR="00D15840" w:rsidRPr="000140CA">
        <w:rPr>
          <w:rFonts w:asciiTheme="majorBidi" w:hAnsiTheme="majorBidi" w:cstheme="majorBidi"/>
          <w:color w:val="000000"/>
        </w:rPr>
        <w:t xml:space="preserve">existing developed buildings or newly constructed ones </w:t>
      </w:r>
      <w:r w:rsidR="00673391" w:rsidRPr="000140CA">
        <w:rPr>
          <w:rFonts w:asciiTheme="majorBidi" w:hAnsiTheme="majorBidi" w:cstheme="majorBidi"/>
          <w:color w:val="000000"/>
        </w:rPr>
        <w:fldChar w:fldCharType="begin"/>
      </w:r>
      <w:r w:rsidR="00673391" w:rsidRPr="000140CA">
        <w:rPr>
          <w:rFonts w:asciiTheme="majorBidi" w:hAnsiTheme="majorBidi" w:cstheme="majorBidi"/>
          <w:color w:val="000000"/>
        </w:rPr>
        <w:instrText xml:space="preserve"> ADDIN EN.CITE &lt;EndNote&gt;&lt;Cite&gt;&lt;Author&gt;Mesthrige&lt;/Author&gt;&lt;Year&gt;2019&lt;/Year&gt;&lt;RecNum&gt;2347&lt;/RecNum&gt;&lt;DisplayText&gt;[22]&lt;/DisplayText&gt;&lt;record&gt;&lt;rec-number&gt;2347&lt;/rec-number&gt;&lt;foreign-keys&gt;&lt;key app="EN" db-id="50wxdpzd9vd5r7e9t5b595djrfpttrxw9avp" timestamp="1551428480"&gt;2347&lt;/key&gt;&lt;/foreign-keys&gt;&lt;ref-type name="Journal Article"&gt;17&lt;/ref-type&gt;&lt;contributors&gt;&lt;authors&gt;&lt;author&gt;Mesthrige, Jayantha Wadu&lt;/author&gt;&lt;author&gt;Chan, Hoi-Ting&lt;/author&gt;&lt;/authors&gt;&lt;/contributors&gt;&lt;titles&gt;&lt;title&gt;Environmental certification schemes and property values: evidence from the Hong Kong prime commercial office market&lt;/title&gt;&lt;secondary-title&gt;International Journal of Strategic Property Management&lt;/secondary-title&gt;&lt;/titles&gt;&lt;periodical&gt;&lt;full-title&gt;International Journal of Strategic Property Management&lt;/full-title&gt;&lt;/periodical&gt;&lt;pages&gt;81-95&lt;/pages&gt;&lt;volume&gt;23&lt;/volume&gt;&lt;number&gt;2&lt;/number&gt;&lt;dates&gt;&lt;year&gt;2019&lt;/year&gt;&lt;/dates&gt;&lt;isbn&gt;1648-9179&lt;/isbn&gt;&lt;urls&gt;&lt;/urls&gt;&lt;/record&gt;&lt;/Cite&gt;&lt;/EndNote&gt;</w:instrText>
      </w:r>
      <w:r w:rsidR="00673391" w:rsidRPr="000140CA">
        <w:rPr>
          <w:rFonts w:asciiTheme="majorBidi" w:hAnsiTheme="majorBidi" w:cstheme="majorBidi"/>
          <w:color w:val="000000"/>
        </w:rPr>
        <w:fldChar w:fldCharType="separate"/>
      </w:r>
      <w:r w:rsidR="00673391" w:rsidRPr="000140CA">
        <w:rPr>
          <w:rFonts w:asciiTheme="majorBidi" w:hAnsiTheme="majorBidi" w:cstheme="majorBidi"/>
          <w:noProof/>
          <w:color w:val="000000"/>
        </w:rPr>
        <w:t>[22]</w:t>
      </w:r>
      <w:r w:rsidR="00673391" w:rsidRPr="000140CA">
        <w:rPr>
          <w:rFonts w:asciiTheme="majorBidi" w:hAnsiTheme="majorBidi" w:cstheme="majorBidi"/>
          <w:color w:val="000000"/>
        </w:rPr>
        <w:fldChar w:fldCharType="end"/>
      </w:r>
      <w:r w:rsidRPr="000140CA">
        <w:rPr>
          <w:rFonts w:asciiTheme="majorBidi" w:hAnsiTheme="majorBidi" w:cstheme="majorBidi"/>
          <w:color w:val="000000"/>
        </w:rPr>
        <w:t xml:space="preserve">. </w:t>
      </w:r>
      <w:r w:rsidR="0085159E" w:rsidRPr="000140CA">
        <w:rPr>
          <w:rFonts w:asciiTheme="majorBidi" w:hAnsiTheme="majorBidi" w:cstheme="majorBidi"/>
          <w:color w:val="000000"/>
        </w:rPr>
        <w:t xml:space="preserve">An example of those water sustainability indicators or </w:t>
      </w:r>
      <w:r w:rsidRPr="000140CA">
        <w:rPr>
          <w:rFonts w:asciiTheme="majorBidi" w:hAnsiTheme="majorBidi" w:cstheme="majorBidi"/>
          <w:color w:val="000000"/>
        </w:rPr>
        <w:t xml:space="preserve">rating schemes </w:t>
      </w:r>
      <w:r w:rsidR="0085159E" w:rsidRPr="000140CA">
        <w:rPr>
          <w:rFonts w:asciiTheme="majorBidi" w:hAnsiTheme="majorBidi" w:cstheme="majorBidi"/>
          <w:color w:val="000000"/>
        </w:rPr>
        <w:t>are</w:t>
      </w:r>
      <w:r w:rsidRPr="000140CA">
        <w:rPr>
          <w:rFonts w:asciiTheme="majorBidi" w:hAnsiTheme="majorBidi" w:cstheme="majorBidi"/>
          <w:color w:val="000000"/>
        </w:rPr>
        <w:t xml:space="preserve"> </w:t>
      </w:r>
      <w:r w:rsidR="0085159E" w:rsidRPr="000140CA">
        <w:rPr>
          <w:rFonts w:asciiTheme="majorBidi" w:hAnsiTheme="majorBidi" w:cstheme="majorBidi"/>
        </w:rPr>
        <w:t>Building Research Establishment</w:t>
      </w:r>
      <w:r w:rsidR="0085159E" w:rsidRPr="000140CA">
        <w:rPr>
          <w:rStyle w:val="apple-converted-space"/>
          <w:rFonts w:asciiTheme="majorBidi" w:hAnsiTheme="majorBidi" w:cstheme="majorBidi"/>
          <w:color w:val="000000"/>
          <w:shd w:val="clear" w:color="auto" w:fill="FFFFFF"/>
        </w:rPr>
        <w:t> </w:t>
      </w:r>
      <w:r w:rsidR="0085159E" w:rsidRPr="000140CA">
        <w:rPr>
          <w:rFonts w:asciiTheme="majorBidi" w:hAnsiTheme="majorBidi" w:cstheme="majorBidi"/>
          <w:color w:val="000000"/>
          <w:shd w:val="clear" w:color="auto" w:fill="FFFFFF"/>
        </w:rPr>
        <w:t>(BREEM) Environmental Assessment Method which was</w:t>
      </w:r>
      <w:r w:rsidRPr="000140CA">
        <w:rPr>
          <w:rFonts w:asciiTheme="majorBidi" w:hAnsiTheme="majorBidi" w:cstheme="majorBidi"/>
          <w:color w:val="000000"/>
        </w:rPr>
        <w:t xml:space="preserve"> </w:t>
      </w:r>
      <w:r w:rsidR="0085159E" w:rsidRPr="000140CA">
        <w:rPr>
          <w:rFonts w:asciiTheme="majorBidi" w:hAnsiTheme="majorBidi" w:cstheme="majorBidi"/>
          <w:color w:val="000000"/>
        </w:rPr>
        <w:t>established</w:t>
      </w:r>
      <w:r w:rsidRPr="000140CA">
        <w:rPr>
          <w:rFonts w:asciiTheme="majorBidi" w:hAnsiTheme="majorBidi" w:cstheme="majorBidi"/>
          <w:color w:val="000000"/>
        </w:rPr>
        <w:t xml:space="preserve"> in </w:t>
      </w:r>
      <w:r w:rsidR="0085159E" w:rsidRPr="000140CA">
        <w:rPr>
          <w:rFonts w:asciiTheme="majorBidi" w:hAnsiTheme="majorBidi" w:cstheme="majorBidi"/>
          <w:color w:val="000000"/>
        </w:rPr>
        <w:t xml:space="preserve">the year </w:t>
      </w:r>
      <w:r w:rsidRPr="000140CA">
        <w:rPr>
          <w:rFonts w:asciiTheme="majorBidi" w:hAnsiTheme="majorBidi" w:cstheme="majorBidi"/>
          <w:color w:val="000000"/>
        </w:rPr>
        <w:t>1992</w:t>
      </w:r>
      <w:r w:rsidR="0085159E" w:rsidRPr="000140CA">
        <w:rPr>
          <w:rFonts w:asciiTheme="majorBidi" w:hAnsiTheme="majorBidi" w:cstheme="majorBidi"/>
          <w:color w:val="000000"/>
        </w:rPr>
        <w:t>, followed by L</w:t>
      </w:r>
      <w:r w:rsidR="0085159E" w:rsidRPr="000140CA">
        <w:rPr>
          <w:rFonts w:asciiTheme="majorBidi" w:hAnsiTheme="majorBidi" w:cstheme="majorBidi"/>
          <w:color w:val="222222"/>
          <w:shd w:val="clear" w:color="auto" w:fill="FFFFFF"/>
        </w:rPr>
        <w:t>eadership in Energy and Environmental Design</w:t>
      </w:r>
      <w:r w:rsidR="0085159E" w:rsidRPr="000140CA">
        <w:rPr>
          <w:rFonts w:asciiTheme="majorBidi" w:hAnsiTheme="majorBidi" w:cstheme="majorBidi"/>
          <w:color w:val="000000"/>
        </w:rPr>
        <w:t xml:space="preserve"> (</w:t>
      </w:r>
      <w:r w:rsidRPr="000140CA">
        <w:rPr>
          <w:rFonts w:asciiTheme="majorBidi" w:hAnsiTheme="majorBidi" w:cstheme="majorBidi"/>
          <w:color w:val="000000"/>
        </w:rPr>
        <w:t>LEED</w:t>
      </w:r>
      <w:r w:rsidR="0085159E" w:rsidRPr="000140CA">
        <w:rPr>
          <w:rFonts w:asciiTheme="majorBidi" w:hAnsiTheme="majorBidi" w:cstheme="majorBidi"/>
          <w:color w:val="000000"/>
        </w:rPr>
        <w:t>)</w:t>
      </w:r>
      <w:r w:rsidRPr="000140CA">
        <w:rPr>
          <w:rFonts w:asciiTheme="majorBidi" w:hAnsiTheme="majorBidi" w:cstheme="majorBidi"/>
          <w:color w:val="000000"/>
        </w:rPr>
        <w:t xml:space="preserve"> </w:t>
      </w:r>
      <w:r w:rsidR="0085159E" w:rsidRPr="000140CA">
        <w:rPr>
          <w:rFonts w:asciiTheme="majorBidi" w:hAnsiTheme="majorBidi" w:cstheme="majorBidi"/>
          <w:color w:val="000000"/>
        </w:rPr>
        <w:t>which was initiated in the United states</w:t>
      </w:r>
      <w:r w:rsidRPr="000140CA">
        <w:rPr>
          <w:rFonts w:asciiTheme="majorBidi" w:hAnsiTheme="majorBidi" w:cstheme="majorBidi"/>
          <w:color w:val="000000"/>
        </w:rPr>
        <w:t xml:space="preserve"> </w:t>
      </w:r>
      <w:r w:rsidR="0085159E" w:rsidRPr="000140CA">
        <w:rPr>
          <w:rFonts w:asciiTheme="majorBidi" w:hAnsiTheme="majorBidi" w:cstheme="majorBidi"/>
          <w:color w:val="000000"/>
        </w:rPr>
        <w:t>of America in the year 1</w:t>
      </w:r>
      <w:r w:rsidRPr="000140CA">
        <w:rPr>
          <w:rFonts w:asciiTheme="majorBidi" w:hAnsiTheme="majorBidi" w:cstheme="majorBidi"/>
          <w:color w:val="000000"/>
        </w:rPr>
        <w:t>996</w:t>
      </w:r>
      <w:r w:rsidR="0085159E" w:rsidRPr="000140CA">
        <w:rPr>
          <w:rFonts w:asciiTheme="majorBidi" w:hAnsiTheme="majorBidi" w:cstheme="majorBidi"/>
          <w:color w:val="000000"/>
        </w:rPr>
        <w:t xml:space="preserve"> and as well the establishment of </w:t>
      </w:r>
      <w:r w:rsidRPr="000140CA">
        <w:rPr>
          <w:rFonts w:asciiTheme="majorBidi" w:hAnsiTheme="majorBidi" w:cstheme="majorBidi"/>
          <w:color w:val="000000"/>
        </w:rPr>
        <w:t xml:space="preserve">Green Star Australia </w:t>
      </w:r>
      <w:r w:rsidR="0085159E" w:rsidRPr="000140CA">
        <w:rPr>
          <w:rFonts w:asciiTheme="majorBidi" w:hAnsiTheme="majorBidi" w:cstheme="majorBidi"/>
          <w:color w:val="000000"/>
        </w:rPr>
        <w:t xml:space="preserve">in the year 2003 and etc. </w:t>
      </w:r>
    </w:p>
    <w:p w14:paraId="0FCEE936" w14:textId="412CCD7A" w:rsidR="00B9338C" w:rsidRPr="000140CA" w:rsidRDefault="00B9338C" w:rsidP="00B9338C">
      <w:pPr>
        <w:rPr>
          <w:rFonts w:asciiTheme="majorBidi" w:hAnsiTheme="majorBidi" w:cstheme="majorBidi"/>
        </w:rPr>
      </w:pPr>
      <w:r w:rsidRPr="000140CA">
        <w:rPr>
          <w:rFonts w:asciiTheme="majorBidi" w:hAnsiTheme="majorBidi" w:cstheme="majorBidi"/>
          <w:color w:val="000000"/>
        </w:rPr>
        <w:br/>
      </w:r>
    </w:p>
    <w:p w14:paraId="6CEC2921" w14:textId="6385E2B0" w:rsidR="00511E82" w:rsidRPr="000140CA" w:rsidRDefault="00511E82" w:rsidP="00511E82">
      <w:pPr>
        <w:pStyle w:val="Heading3"/>
        <w:numPr>
          <w:ilvl w:val="2"/>
          <w:numId w:val="1"/>
        </w:numPr>
        <w:rPr>
          <w:rFonts w:asciiTheme="majorBidi" w:hAnsiTheme="majorBidi"/>
        </w:rPr>
      </w:pPr>
      <w:r w:rsidRPr="000140CA">
        <w:rPr>
          <w:rFonts w:asciiTheme="majorBidi" w:hAnsiTheme="majorBidi"/>
        </w:rPr>
        <w:t>Waste management</w:t>
      </w:r>
    </w:p>
    <w:p w14:paraId="22565880" w14:textId="77777777" w:rsidR="00AC0561" w:rsidRPr="000140CA" w:rsidRDefault="00AC0561" w:rsidP="00AC0561">
      <w:pPr>
        <w:rPr>
          <w:rFonts w:asciiTheme="majorBidi" w:hAnsiTheme="majorBidi" w:cstheme="majorBidi"/>
        </w:rPr>
      </w:pPr>
    </w:p>
    <w:p w14:paraId="2470D27C" w14:textId="77777777" w:rsidR="00156391" w:rsidRPr="000140CA" w:rsidRDefault="00D27901" w:rsidP="00156391">
      <w:pPr>
        <w:pStyle w:val="NormalWeb"/>
        <w:jc w:val="both"/>
        <w:rPr>
          <w:rFonts w:asciiTheme="majorBidi" w:hAnsiTheme="majorBidi" w:cstheme="majorBidi"/>
          <w:bCs/>
        </w:rPr>
      </w:pPr>
      <w:r w:rsidRPr="000140CA">
        <w:rPr>
          <w:rFonts w:asciiTheme="majorBidi" w:hAnsiTheme="majorBidi" w:cstheme="majorBidi"/>
          <w:bCs/>
        </w:rPr>
        <w:t>Sustainable</w:t>
      </w:r>
      <w:r w:rsidR="00511E82" w:rsidRPr="000140CA">
        <w:rPr>
          <w:rFonts w:asciiTheme="majorBidi" w:hAnsiTheme="majorBidi" w:cstheme="majorBidi"/>
          <w:bCs/>
        </w:rPr>
        <w:t xml:space="preserve"> buildings </w:t>
      </w:r>
      <w:r w:rsidRPr="000140CA">
        <w:rPr>
          <w:rFonts w:asciiTheme="majorBidi" w:hAnsiTheme="majorBidi" w:cstheme="majorBidi"/>
          <w:bCs/>
        </w:rPr>
        <w:t xml:space="preserve">as well as </w:t>
      </w:r>
      <w:r w:rsidR="00156391" w:rsidRPr="000140CA">
        <w:rPr>
          <w:rFonts w:asciiTheme="majorBidi" w:hAnsiTheme="majorBidi" w:cstheme="majorBidi"/>
          <w:bCs/>
        </w:rPr>
        <w:t>renowned</w:t>
      </w:r>
      <w:r w:rsidR="00511E82" w:rsidRPr="000140CA">
        <w:rPr>
          <w:rFonts w:asciiTheme="majorBidi" w:hAnsiTheme="majorBidi" w:cstheme="majorBidi"/>
          <w:bCs/>
        </w:rPr>
        <w:t xml:space="preserve"> </w:t>
      </w:r>
      <w:r w:rsidRPr="000140CA">
        <w:rPr>
          <w:rFonts w:asciiTheme="majorBidi" w:hAnsiTheme="majorBidi" w:cstheme="majorBidi"/>
          <w:bCs/>
        </w:rPr>
        <w:t xml:space="preserve">for their </w:t>
      </w:r>
      <w:r w:rsidR="00156391" w:rsidRPr="000140CA">
        <w:rPr>
          <w:rFonts w:asciiTheme="majorBidi" w:hAnsiTheme="majorBidi" w:cstheme="majorBidi"/>
          <w:bCs/>
        </w:rPr>
        <w:t>environmentally</w:t>
      </w:r>
      <w:r w:rsidR="00376610" w:rsidRPr="000140CA">
        <w:rPr>
          <w:rFonts w:asciiTheme="majorBidi" w:hAnsiTheme="majorBidi" w:cstheme="majorBidi"/>
          <w:bCs/>
        </w:rPr>
        <w:t xml:space="preserve"> friendly and </w:t>
      </w:r>
      <w:r w:rsidR="00511E82" w:rsidRPr="000140CA">
        <w:rPr>
          <w:rFonts w:asciiTheme="majorBidi" w:hAnsiTheme="majorBidi" w:cstheme="majorBidi"/>
          <w:bCs/>
        </w:rPr>
        <w:t xml:space="preserve">green </w:t>
      </w:r>
      <w:r w:rsidR="00376610" w:rsidRPr="000140CA">
        <w:rPr>
          <w:rFonts w:asciiTheme="majorBidi" w:hAnsiTheme="majorBidi" w:cstheme="majorBidi"/>
          <w:bCs/>
        </w:rPr>
        <w:t>structuring in addition to its</w:t>
      </w:r>
      <w:r w:rsidR="00511E82" w:rsidRPr="000140CA">
        <w:rPr>
          <w:rFonts w:asciiTheme="majorBidi" w:hAnsiTheme="majorBidi" w:cstheme="majorBidi"/>
          <w:bCs/>
        </w:rPr>
        <w:t xml:space="preserve"> </w:t>
      </w:r>
      <w:r w:rsidR="00376610" w:rsidRPr="000140CA">
        <w:rPr>
          <w:rFonts w:asciiTheme="majorBidi" w:hAnsiTheme="majorBidi" w:cstheme="majorBidi"/>
          <w:bCs/>
        </w:rPr>
        <w:t xml:space="preserve">consumables </w:t>
      </w:r>
      <w:r w:rsidR="00511E82" w:rsidRPr="000140CA">
        <w:rPr>
          <w:rFonts w:asciiTheme="majorBidi" w:hAnsiTheme="majorBidi" w:cstheme="majorBidi"/>
          <w:bCs/>
        </w:rPr>
        <w:t>resource</w:t>
      </w:r>
      <w:r w:rsidR="00376610" w:rsidRPr="000140CA">
        <w:rPr>
          <w:rFonts w:asciiTheme="majorBidi" w:hAnsiTheme="majorBidi" w:cstheme="majorBidi"/>
          <w:bCs/>
        </w:rPr>
        <w:t xml:space="preserve">s waste </w:t>
      </w:r>
      <w:r w:rsidR="00511E82" w:rsidRPr="000140CA">
        <w:rPr>
          <w:rFonts w:asciiTheme="majorBidi" w:hAnsiTheme="majorBidi" w:cstheme="majorBidi"/>
          <w:bCs/>
        </w:rPr>
        <w:t xml:space="preserve">efficient </w:t>
      </w:r>
      <w:r w:rsidR="00376610" w:rsidRPr="000140CA">
        <w:rPr>
          <w:rFonts w:asciiTheme="majorBidi" w:hAnsiTheme="majorBidi" w:cstheme="majorBidi"/>
          <w:bCs/>
        </w:rPr>
        <w:t>management during the</w:t>
      </w:r>
      <w:r w:rsidR="00511E82" w:rsidRPr="000140CA">
        <w:rPr>
          <w:rFonts w:asciiTheme="majorBidi" w:hAnsiTheme="majorBidi" w:cstheme="majorBidi"/>
          <w:bCs/>
        </w:rPr>
        <w:t xml:space="preserve"> buildings</w:t>
      </w:r>
      <w:r w:rsidR="00376610" w:rsidRPr="000140CA">
        <w:rPr>
          <w:rFonts w:asciiTheme="majorBidi" w:hAnsiTheme="majorBidi" w:cstheme="majorBidi"/>
          <w:bCs/>
        </w:rPr>
        <w:t>’</w:t>
      </w:r>
      <w:r w:rsidR="00511E82" w:rsidRPr="000140CA">
        <w:rPr>
          <w:rFonts w:asciiTheme="majorBidi" w:hAnsiTheme="majorBidi" w:cstheme="majorBidi"/>
          <w:bCs/>
        </w:rPr>
        <w:t xml:space="preserve"> life-cycle</w:t>
      </w:r>
      <w:r w:rsidR="00376610" w:rsidRPr="000140CA">
        <w:rPr>
          <w:rFonts w:asciiTheme="majorBidi" w:hAnsiTheme="majorBidi" w:cstheme="majorBidi"/>
          <w:bCs/>
        </w:rPr>
        <w:t xml:space="preserve"> which range from between the</w:t>
      </w:r>
      <w:r w:rsidR="00511E82" w:rsidRPr="000140CA">
        <w:rPr>
          <w:rFonts w:asciiTheme="majorBidi" w:hAnsiTheme="majorBidi" w:cstheme="majorBidi"/>
          <w:bCs/>
        </w:rPr>
        <w:t xml:space="preserve"> design</w:t>
      </w:r>
      <w:r w:rsidR="00376610" w:rsidRPr="000140CA">
        <w:rPr>
          <w:rFonts w:asciiTheme="majorBidi" w:hAnsiTheme="majorBidi" w:cstheme="majorBidi"/>
          <w:bCs/>
        </w:rPr>
        <w:t xml:space="preserve"> process</w:t>
      </w:r>
      <w:r w:rsidR="00511E82" w:rsidRPr="000140CA">
        <w:rPr>
          <w:rFonts w:asciiTheme="majorBidi" w:hAnsiTheme="majorBidi" w:cstheme="majorBidi"/>
          <w:bCs/>
        </w:rPr>
        <w:t>,</w:t>
      </w:r>
      <w:r w:rsidR="00376610" w:rsidRPr="000140CA">
        <w:rPr>
          <w:rFonts w:asciiTheme="majorBidi" w:hAnsiTheme="majorBidi" w:cstheme="majorBidi"/>
          <w:bCs/>
        </w:rPr>
        <w:t xml:space="preserve"> </w:t>
      </w:r>
      <w:r w:rsidR="00511E82" w:rsidRPr="000140CA">
        <w:rPr>
          <w:rFonts w:asciiTheme="majorBidi" w:hAnsiTheme="majorBidi" w:cstheme="majorBidi"/>
          <w:bCs/>
        </w:rPr>
        <w:t>construction</w:t>
      </w:r>
      <w:r w:rsidR="00376610" w:rsidRPr="000140CA">
        <w:rPr>
          <w:rFonts w:asciiTheme="majorBidi" w:hAnsiTheme="majorBidi" w:cstheme="majorBidi"/>
          <w:bCs/>
        </w:rPr>
        <w:t xml:space="preserve"> and installations</w:t>
      </w:r>
      <w:r w:rsidR="00511E82" w:rsidRPr="000140CA">
        <w:rPr>
          <w:rFonts w:asciiTheme="majorBidi" w:hAnsiTheme="majorBidi" w:cstheme="majorBidi"/>
          <w:bCs/>
        </w:rPr>
        <w:t xml:space="preserve">, </w:t>
      </w:r>
      <w:r w:rsidR="00376610" w:rsidRPr="000140CA">
        <w:rPr>
          <w:rFonts w:asciiTheme="majorBidi" w:hAnsiTheme="majorBidi" w:cstheme="majorBidi"/>
          <w:bCs/>
        </w:rPr>
        <w:t xml:space="preserve">readiness and </w:t>
      </w:r>
      <w:r w:rsidR="00511E82" w:rsidRPr="000140CA">
        <w:rPr>
          <w:rFonts w:asciiTheme="majorBidi" w:hAnsiTheme="majorBidi" w:cstheme="majorBidi"/>
          <w:bCs/>
        </w:rPr>
        <w:t xml:space="preserve">operation, </w:t>
      </w:r>
      <w:r w:rsidR="00376610" w:rsidRPr="000140CA">
        <w:rPr>
          <w:rFonts w:asciiTheme="majorBidi" w:hAnsiTheme="majorBidi" w:cstheme="majorBidi"/>
          <w:bCs/>
        </w:rPr>
        <w:t xml:space="preserve">scheduled and emergency </w:t>
      </w:r>
      <w:r w:rsidR="00511E82" w:rsidRPr="000140CA">
        <w:rPr>
          <w:rFonts w:asciiTheme="majorBidi" w:hAnsiTheme="majorBidi" w:cstheme="majorBidi"/>
          <w:bCs/>
        </w:rPr>
        <w:t xml:space="preserve">maintenance, </w:t>
      </w:r>
      <w:r w:rsidR="00376610" w:rsidRPr="000140CA">
        <w:rPr>
          <w:rFonts w:asciiTheme="majorBidi" w:hAnsiTheme="majorBidi" w:cstheme="majorBidi"/>
          <w:bCs/>
        </w:rPr>
        <w:t xml:space="preserve">after words </w:t>
      </w:r>
      <w:r w:rsidR="00511E82" w:rsidRPr="000140CA">
        <w:rPr>
          <w:rFonts w:asciiTheme="majorBidi" w:hAnsiTheme="majorBidi" w:cstheme="majorBidi"/>
          <w:bCs/>
        </w:rPr>
        <w:t xml:space="preserve">renovation, and </w:t>
      </w:r>
      <w:r w:rsidR="00376610" w:rsidRPr="000140CA">
        <w:rPr>
          <w:rFonts w:asciiTheme="majorBidi" w:hAnsiTheme="majorBidi" w:cstheme="majorBidi"/>
          <w:bCs/>
        </w:rPr>
        <w:t>usable waste and its management</w:t>
      </w:r>
      <w:r w:rsidR="00511E82" w:rsidRPr="000140CA">
        <w:rPr>
          <w:rFonts w:asciiTheme="majorBidi" w:hAnsiTheme="majorBidi" w:cstheme="majorBidi"/>
          <w:bCs/>
        </w:rPr>
        <w:t xml:space="preserve">. </w:t>
      </w:r>
      <w:r w:rsidR="00376610" w:rsidRPr="000140CA">
        <w:rPr>
          <w:rFonts w:asciiTheme="majorBidi" w:hAnsiTheme="majorBidi" w:cstheme="majorBidi"/>
          <w:bCs/>
        </w:rPr>
        <w:t xml:space="preserve">Nowadays </w:t>
      </w:r>
      <w:r w:rsidR="00511E82" w:rsidRPr="000140CA">
        <w:rPr>
          <w:rFonts w:asciiTheme="majorBidi" w:hAnsiTheme="majorBidi" w:cstheme="majorBidi"/>
          <w:bCs/>
        </w:rPr>
        <w:t xml:space="preserve">the environmen </w:t>
      </w:r>
      <w:r w:rsidR="00376610" w:rsidRPr="000140CA">
        <w:rPr>
          <w:rFonts w:asciiTheme="majorBidi" w:hAnsiTheme="majorBidi" w:cstheme="majorBidi"/>
          <w:bCs/>
        </w:rPr>
        <w:t>problems</w:t>
      </w:r>
      <w:r w:rsidR="00511E82" w:rsidRPr="000140CA">
        <w:rPr>
          <w:rFonts w:asciiTheme="majorBidi" w:hAnsiTheme="majorBidi" w:cstheme="majorBidi"/>
          <w:bCs/>
        </w:rPr>
        <w:t xml:space="preserve"> and the </w:t>
      </w:r>
      <w:r w:rsidR="00376610" w:rsidRPr="000140CA">
        <w:rPr>
          <w:rFonts w:asciiTheme="majorBidi" w:hAnsiTheme="majorBidi" w:cstheme="majorBidi"/>
          <w:bCs/>
        </w:rPr>
        <w:t>distress</w:t>
      </w:r>
      <w:r w:rsidR="00511E82" w:rsidRPr="000140CA">
        <w:rPr>
          <w:rFonts w:asciiTheme="majorBidi" w:hAnsiTheme="majorBidi" w:cstheme="majorBidi"/>
          <w:bCs/>
        </w:rPr>
        <w:t xml:space="preserve"> for sustainability is </w:t>
      </w:r>
      <w:r w:rsidR="00376610" w:rsidRPr="000140CA">
        <w:rPr>
          <w:rFonts w:asciiTheme="majorBidi" w:hAnsiTheme="majorBidi" w:cstheme="majorBidi"/>
          <w:bCs/>
        </w:rPr>
        <w:t>inspiring</w:t>
      </w:r>
      <w:r w:rsidR="00511E82" w:rsidRPr="000140CA">
        <w:rPr>
          <w:rFonts w:asciiTheme="majorBidi" w:hAnsiTheme="majorBidi" w:cstheme="majorBidi"/>
          <w:bCs/>
        </w:rPr>
        <w:t xml:space="preserve"> </w:t>
      </w:r>
      <w:r w:rsidR="00376610" w:rsidRPr="000140CA">
        <w:rPr>
          <w:rFonts w:asciiTheme="majorBidi" w:hAnsiTheme="majorBidi" w:cstheme="majorBidi"/>
          <w:bCs/>
        </w:rPr>
        <w:t>efficient</w:t>
      </w:r>
      <w:r w:rsidR="00511E82" w:rsidRPr="000140CA">
        <w:rPr>
          <w:rFonts w:asciiTheme="majorBidi" w:hAnsiTheme="majorBidi" w:cstheme="majorBidi"/>
          <w:bCs/>
        </w:rPr>
        <w:t xml:space="preserve"> </w:t>
      </w:r>
      <w:r w:rsidR="00376610" w:rsidRPr="000140CA">
        <w:rPr>
          <w:rFonts w:asciiTheme="majorBidi" w:hAnsiTheme="majorBidi" w:cstheme="majorBidi"/>
          <w:bCs/>
        </w:rPr>
        <w:t>consumption</w:t>
      </w:r>
      <w:r w:rsidR="009E63F6" w:rsidRPr="000140CA">
        <w:rPr>
          <w:rFonts w:asciiTheme="majorBidi" w:hAnsiTheme="majorBidi" w:cstheme="majorBidi"/>
          <w:bCs/>
        </w:rPr>
        <w:t xml:space="preserve"> and </w:t>
      </w:r>
      <w:r w:rsidR="00156391" w:rsidRPr="000140CA">
        <w:rPr>
          <w:rFonts w:asciiTheme="majorBidi" w:hAnsiTheme="majorBidi" w:cstheme="majorBidi"/>
          <w:bCs/>
        </w:rPr>
        <w:t>management</w:t>
      </w:r>
      <w:r w:rsidR="00511E82" w:rsidRPr="000140CA">
        <w:rPr>
          <w:rFonts w:asciiTheme="majorBidi" w:hAnsiTheme="majorBidi" w:cstheme="majorBidi"/>
          <w:bCs/>
        </w:rPr>
        <w:t xml:space="preserve"> of energy, water and </w:t>
      </w:r>
      <w:r w:rsidR="009E63F6" w:rsidRPr="000140CA">
        <w:rPr>
          <w:rFonts w:asciiTheme="majorBidi" w:hAnsiTheme="majorBidi" w:cstheme="majorBidi"/>
          <w:bCs/>
        </w:rPr>
        <w:t>consequent waste management</w:t>
      </w:r>
      <w:r w:rsidR="00511E82" w:rsidRPr="000140CA">
        <w:rPr>
          <w:rFonts w:asciiTheme="majorBidi" w:hAnsiTheme="majorBidi" w:cstheme="majorBidi"/>
          <w:bCs/>
        </w:rPr>
        <w:t xml:space="preserve">, </w:t>
      </w:r>
      <w:r w:rsidR="009E63F6" w:rsidRPr="000140CA">
        <w:rPr>
          <w:rFonts w:asciiTheme="majorBidi" w:hAnsiTheme="majorBidi" w:cstheme="majorBidi"/>
          <w:bCs/>
        </w:rPr>
        <w:t xml:space="preserve">to </w:t>
      </w:r>
      <w:r w:rsidR="00156391" w:rsidRPr="000140CA">
        <w:rPr>
          <w:rFonts w:asciiTheme="majorBidi" w:hAnsiTheme="majorBidi" w:cstheme="majorBidi"/>
          <w:bCs/>
        </w:rPr>
        <w:t>guarantee</w:t>
      </w:r>
      <w:r w:rsidR="009E63F6" w:rsidRPr="000140CA">
        <w:rPr>
          <w:rFonts w:asciiTheme="majorBidi" w:hAnsiTheme="majorBidi" w:cstheme="majorBidi"/>
          <w:bCs/>
        </w:rPr>
        <w:t xml:space="preserve"> </w:t>
      </w:r>
      <w:r w:rsidR="00511E82" w:rsidRPr="000140CA">
        <w:rPr>
          <w:rFonts w:asciiTheme="majorBidi" w:hAnsiTheme="majorBidi" w:cstheme="majorBidi"/>
          <w:bCs/>
        </w:rPr>
        <w:t xml:space="preserve">the </w:t>
      </w:r>
      <w:r w:rsidR="00156391" w:rsidRPr="000140CA">
        <w:rPr>
          <w:rFonts w:asciiTheme="majorBidi" w:hAnsiTheme="majorBidi" w:cstheme="majorBidi"/>
          <w:bCs/>
        </w:rPr>
        <w:t>avoidance</w:t>
      </w:r>
      <w:r w:rsidR="00511E82" w:rsidRPr="000140CA">
        <w:rPr>
          <w:rFonts w:asciiTheme="majorBidi" w:hAnsiTheme="majorBidi" w:cstheme="majorBidi"/>
          <w:bCs/>
        </w:rPr>
        <w:t xml:space="preserve"> of any </w:t>
      </w:r>
      <w:r w:rsidR="00156391" w:rsidRPr="000140CA">
        <w:rPr>
          <w:rFonts w:asciiTheme="majorBidi" w:hAnsiTheme="majorBidi" w:cstheme="majorBidi"/>
          <w:bCs/>
        </w:rPr>
        <w:t>type</w:t>
      </w:r>
      <w:r w:rsidR="00511E82" w:rsidRPr="000140CA">
        <w:rPr>
          <w:rFonts w:asciiTheme="majorBidi" w:hAnsiTheme="majorBidi" w:cstheme="majorBidi"/>
          <w:bCs/>
        </w:rPr>
        <w:t xml:space="preserve"> of waste, </w:t>
      </w:r>
      <w:r w:rsidR="00156391" w:rsidRPr="000140CA">
        <w:rPr>
          <w:rFonts w:asciiTheme="majorBidi" w:hAnsiTheme="majorBidi" w:cstheme="majorBidi"/>
          <w:bCs/>
        </w:rPr>
        <w:t>implement</w:t>
      </w:r>
      <w:r w:rsidR="00511E82" w:rsidRPr="000140CA">
        <w:rPr>
          <w:rFonts w:asciiTheme="majorBidi" w:hAnsiTheme="majorBidi" w:cstheme="majorBidi"/>
          <w:bCs/>
        </w:rPr>
        <w:t xml:space="preserve"> environmentally </w:t>
      </w:r>
      <w:r w:rsidR="00156391" w:rsidRPr="000140CA">
        <w:rPr>
          <w:rFonts w:asciiTheme="majorBidi" w:hAnsiTheme="majorBidi" w:cstheme="majorBidi"/>
          <w:bCs/>
        </w:rPr>
        <w:t>reasonable</w:t>
      </w:r>
      <w:r w:rsidR="00511E82" w:rsidRPr="000140CA">
        <w:rPr>
          <w:rFonts w:asciiTheme="majorBidi" w:hAnsiTheme="majorBidi" w:cstheme="majorBidi"/>
          <w:bCs/>
        </w:rPr>
        <w:t xml:space="preserve"> and eco</w:t>
      </w:r>
      <w:r w:rsidR="00156391" w:rsidRPr="000140CA">
        <w:rPr>
          <w:rFonts w:asciiTheme="majorBidi" w:hAnsiTheme="majorBidi" w:cstheme="majorBidi"/>
          <w:bCs/>
        </w:rPr>
        <w:t xml:space="preserve">nomic as well as environmentally </w:t>
      </w:r>
      <w:r w:rsidR="00511E82" w:rsidRPr="000140CA">
        <w:rPr>
          <w:rFonts w:asciiTheme="majorBidi" w:hAnsiTheme="majorBidi" w:cstheme="majorBidi"/>
          <w:bCs/>
        </w:rPr>
        <w:t>friendly building</w:t>
      </w:r>
      <w:r w:rsidR="00156391" w:rsidRPr="000140CA">
        <w:rPr>
          <w:rFonts w:asciiTheme="majorBidi" w:hAnsiTheme="majorBidi" w:cstheme="majorBidi"/>
          <w:bCs/>
        </w:rPr>
        <w:t>’s execution including its</w:t>
      </w:r>
      <w:r w:rsidR="00511E82" w:rsidRPr="000140CA">
        <w:rPr>
          <w:rFonts w:asciiTheme="majorBidi" w:hAnsiTheme="majorBidi" w:cstheme="majorBidi"/>
          <w:bCs/>
        </w:rPr>
        <w:t xml:space="preserve"> design</w:t>
      </w:r>
      <w:r w:rsidR="00156391" w:rsidRPr="000140CA">
        <w:rPr>
          <w:rFonts w:asciiTheme="majorBidi" w:hAnsiTheme="majorBidi" w:cstheme="majorBidi"/>
          <w:bCs/>
        </w:rPr>
        <w:t>,</w:t>
      </w:r>
      <w:r w:rsidR="00511E82" w:rsidRPr="000140CA">
        <w:rPr>
          <w:rFonts w:asciiTheme="majorBidi" w:hAnsiTheme="majorBidi" w:cstheme="majorBidi"/>
          <w:bCs/>
        </w:rPr>
        <w:t xml:space="preserve"> the process of construction</w:t>
      </w:r>
      <w:r w:rsidR="00156391" w:rsidRPr="000140CA">
        <w:rPr>
          <w:rFonts w:asciiTheme="majorBidi" w:hAnsiTheme="majorBidi" w:cstheme="majorBidi"/>
          <w:bCs/>
        </w:rPr>
        <w:t xml:space="preserve"> and required operation</w:t>
      </w:r>
      <w:r w:rsidR="00511E82" w:rsidRPr="000140CA">
        <w:rPr>
          <w:rFonts w:asciiTheme="majorBidi" w:hAnsiTheme="majorBidi" w:cstheme="majorBidi"/>
          <w:bCs/>
        </w:rPr>
        <w:t xml:space="preserve">. </w:t>
      </w:r>
    </w:p>
    <w:p w14:paraId="0C74DF12" w14:textId="77777777" w:rsidR="00DB2C73" w:rsidRPr="000140CA" w:rsidRDefault="00DB2C73" w:rsidP="00DB2C73">
      <w:pPr>
        <w:rPr>
          <w:rFonts w:asciiTheme="majorBidi" w:eastAsia="Times New Roman" w:hAnsiTheme="majorBidi" w:cstheme="majorBidi"/>
        </w:rPr>
      </w:pPr>
    </w:p>
    <w:p w14:paraId="42D21087" w14:textId="088F8855" w:rsidR="00DB2C73" w:rsidRPr="000140CA" w:rsidRDefault="00DB2C73" w:rsidP="00F14C3F">
      <w:pPr>
        <w:pStyle w:val="Heading2"/>
        <w:numPr>
          <w:ilvl w:val="0"/>
          <w:numId w:val="1"/>
        </w:numPr>
        <w:rPr>
          <w:rFonts w:asciiTheme="majorBidi" w:hAnsiTheme="majorBidi"/>
          <w:sz w:val="24"/>
          <w:szCs w:val="24"/>
        </w:rPr>
      </w:pPr>
      <w:r w:rsidRPr="000140CA">
        <w:rPr>
          <w:rFonts w:asciiTheme="majorBidi" w:hAnsiTheme="majorBidi"/>
          <w:sz w:val="24"/>
          <w:szCs w:val="24"/>
        </w:rPr>
        <w:t>OBJECTIVE</w:t>
      </w:r>
    </w:p>
    <w:p w14:paraId="2DCE3DC8" w14:textId="3F391DD3" w:rsidR="00A141C5" w:rsidRPr="000140CA" w:rsidRDefault="00DB2C73" w:rsidP="00311F31">
      <w:pPr>
        <w:jc w:val="both"/>
        <w:rPr>
          <w:rFonts w:asciiTheme="majorBidi" w:hAnsiTheme="majorBidi" w:cstheme="majorBidi"/>
          <w:color w:val="000000"/>
        </w:rPr>
      </w:pPr>
      <w:r w:rsidRPr="000140CA">
        <w:rPr>
          <w:rFonts w:asciiTheme="majorBidi" w:hAnsiTheme="majorBidi" w:cstheme="majorBidi"/>
          <w:color w:val="000000"/>
        </w:rPr>
        <w:t xml:space="preserve">The </w:t>
      </w:r>
      <w:r w:rsidR="00F14C3F" w:rsidRPr="000140CA">
        <w:rPr>
          <w:rFonts w:asciiTheme="majorBidi" w:hAnsiTheme="majorBidi" w:cstheme="majorBidi"/>
          <w:color w:val="000000"/>
        </w:rPr>
        <w:t>main</w:t>
      </w:r>
      <w:r w:rsidRPr="000140CA">
        <w:rPr>
          <w:rFonts w:asciiTheme="majorBidi" w:hAnsiTheme="majorBidi" w:cstheme="majorBidi"/>
          <w:color w:val="000000"/>
        </w:rPr>
        <w:t xml:space="preserve"> </w:t>
      </w:r>
      <w:r w:rsidR="00F14C3F" w:rsidRPr="000140CA">
        <w:rPr>
          <w:rFonts w:asciiTheme="majorBidi" w:hAnsiTheme="majorBidi" w:cstheme="majorBidi"/>
          <w:color w:val="000000"/>
        </w:rPr>
        <w:t>intention</w:t>
      </w:r>
      <w:r w:rsidRPr="000140CA">
        <w:rPr>
          <w:rFonts w:asciiTheme="majorBidi" w:hAnsiTheme="majorBidi" w:cstheme="majorBidi"/>
          <w:color w:val="000000"/>
        </w:rPr>
        <w:t xml:space="preserve"> of this </w:t>
      </w:r>
      <w:r w:rsidR="00F14C3F" w:rsidRPr="000140CA">
        <w:rPr>
          <w:rFonts w:asciiTheme="majorBidi" w:hAnsiTheme="majorBidi" w:cstheme="majorBidi"/>
          <w:color w:val="000000"/>
        </w:rPr>
        <w:t xml:space="preserve">research </w:t>
      </w:r>
      <w:r w:rsidRPr="000140CA">
        <w:rPr>
          <w:rFonts w:asciiTheme="majorBidi" w:hAnsiTheme="majorBidi" w:cstheme="majorBidi"/>
          <w:color w:val="000000"/>
        </w:rPr>
        <w:t>study is to</w:t>
      </w:r>
      <w:r w:rsidR="00F14C3F" w:rsidRPr="000140CA">
        <w:rPr>
          <w:rFonts w:asciiTheme="majorBidi" w:hAnsiTheme="majorBidi" w:cstheme="majorBidi"/>
          <w:color w:val="000000"/>
        </w:rPr>
        <w:t xml:space="preserve"> evaluate</w:t>
      </w:r>
      <w:r w:rsidRPr="000140CA">
        <w:rPr>
          <w:rFonts w:asciiTheme="majorBidi" w:hAnsiTheme="majorBidi" w:cstheme="majorBidi"/>
          <w:color w:val="000000"/>
        </w:rPr>
        <w:t xml:space="preserve"> the suitability of </w:t>
      </w:r>
      <w:r w:rsidR="00B121B0" w:rsidRPr="000140CA">
        <w:rPr>
          <w:rFonts w:asciiTheme="majorBidi" w:hAnsiTheme="majorBidi" w:cstheme="majorBidi"/>
          <w:color w:val="000000"/>
        </w:rPr>
        <w:t xml:space="preserve">buildings by </w:t>
      </w:r>
      <w:r w:rsidR="00F14C3F" w:rsidRPr="000140CA">
        <w:rPr>
          <w:rFonts w:asciiTheme="majorBidi" w:hAnsiTheme="majorBidi" w:cstheme="majorBidi"/>
          <w:color w:val="000000"/>
        </w:rPr>
        <w:t xml:space="preserve">applying star rating </w:t>
      </w:r>
      <w:r w:rsidR="00B121B0" w:rsidRPr="000140CA">
        <w:rPr>
          <w:rFonts w:asciiTheme="majorBidi" w:hAnsiTheme="majorBidi" w:cstheme="majorBidi"/>
          <w:color w:val="000000"/>
        </w:rPr>
        <w:t xml:space="preserve">schemes </w:t>
      </w:r>
      <w:r w:rsidR="00F14C3F" w:rsidRPr="000140CA">
        <w:rPr>
          <w:rFonts w:asciiTheme="majorBidi" w:hAnsiTheme="majorBidi" w:cstheme="majorBidi"/>
          <w:color w:val="000000"/>
        </w:rPr>
        <w:t xml:space="preserve">in </w:t>
      </w:r>
      <w:r w:rsidR="005770AD" w:rsidRPr="000140CA">
        <w:rPr>
          <w:rFonts w:asciiTheme="majorBidi" w:hAnsiTheme="majorBidi" w:cstheme="majorBidi"/>
          <w:color w:val="000000"/>
        </w:rPr>
        <w:t>buildings.</w:t>
      </w:r>
      <w:r w:rsidRPr="000140CA">
        <w:rPr>
          <w:rFonts w:asciiTheme="majorBidi" w:hAnsiTheme="majorBidi" w:cstheme="majorBidi"/>
          <w:color w:val="000000"/>
        </w:rPr>
        <w:t xml:space="preserve"> </w:t>
      </w:r>
      <w:r w:rsidR="00B121B0" w:rsidRPr="000140CA">
        <w:rPr>
          <w:rFonts w:asciiTheme="majorBidi" w:hAnsiTheme="majorBidi" w:cstheme="majorBidi"/>
          <w:color w:val="000000"/>
        </w:rPr>
        <w:t>This rating is evaluated based on t</w:t>
      </w:r>
      <w:r w:rsidRPr="000140CA">
        <w:rPr>
          <w:rFonts w:asciiTheme="majorBidi" w:hAnsiTheme="majorBidi" w:cstheme="majorBidi"/>
          <w:color w:val="000000"/>
        </w:rPr>
        <w:t>he installation, operation</w:t>
      </w:r>
      <w:r w:rsidR="00F14C3F" w:rsidRPr="000140CA">
        <w:rPr>
          <w:rFonts w:asciiTheme="majorBidi" w:hAnsiTheme="majorBidi" w:cstheme="majorBidi"/>
          <w:color w:val="000000"/>
        </w:rPr>
        <w:t xml:space="preserve">, </w:t>
      </w:r>
      <w:r w:rsidR="005770AD" w:rsidRPr="000140CA">
        <w:rPr>
          <w:rFonts w:asciiTheme="majorBidi" w:hAnsiTheme="majorBidi" w:cstheme="majorBidi"/>
          <w:color w:val="000000"/>
        </w:rPr>
        <w:t>consumption and</w:t>
      </w:r>
      <w:r w:rsidR="00F14C3F" w:rsidRPr="000140CA">
        <w:rPr>
          <w:rFonts w:asciiTheme="majorBidi" w:hAnsiTheme="majorBidi" w:cstheme="majorBidi"/>
          <w:color w:val="000000"/>
        </w:rPr>
        <w:t xml:space="preserve"> </w:t>
      </w:r>
      <w:r w:rsidRPr="000140CA">
        <w:rPr>
          <w:rFonts w:asciiTheme="majorBidi" w:hAnsiTheme="majorBidi" w:cstheme="majorBidi"/>
          <w:color w:val="000000"/>
        </w:rPr>
        <w:t xml:space="preserve">monitoring of </w:t>
      </w:r>
      <w:r w:rsidR="00F14C3F" w:rsidRPr="000140CA">
        <w:rPr>
          <w:rFonts w:asciiTheme="majorBidi" w:hAnsiTheme="majorBidi" w:cstheme="majorBidi"/>
          <w:color w:val="000000"/>
        </w:rPr>
        <w:t xml:space="preserve">energy, water resources and waste </w:t>
      </w:r>
      <w:r w:rsidR="005770AD" w:rsidRPr="000140CA">
        <w:rPr>
          <w:rFonts w:asciiTheme="majorBidi" w:hAnsiTheme="majorBidi" w:cstheme="majorBidi"/>
          <w:color w:val="000000"/>
        </w:rPr>
        <w:t xml:space="preserve">management </w:t>
      </w:r>
      <w:r w:rsidRPr="000140CA">
        <w:rPr>
          <w:rFonts w:asciiTheme="majorBidi" w:hAnsiTheme="majorBidi" w:cstheme="majorBidi"/>
          <w:color w:val="000000"/>
        </w:rPr>
        <w:t>data</w:t>
      </w:r>
      <w:r w:rsidR="00F14C3F" w:rsidRPr="000140CA">
        <w:rPr>
          <w:rFonts w:asciiTheme="majorBidi" w:hAnsiTheme="majorBidi" w:cstheme="majorBidi"/>
          <w:color w:val="000000"/>
        </w:rPr>
        <w:t xml:space="preserve">. </w:t>
      </w:r>
      <w:r w:rsidR="00B121B0" w:rsidRPr="000140CA">
        <w:rPr>
          <w:rFonts w:asciiTheme="majorBidi" w:hAnsiTheme="majorBidi" w:cstheme="majorBidi"/>
          <w:color w:val="000000"/>
        </w:rPr>
        <w:t xml:space="preserve">Knowing that, </w:t>
      </w:r>
      <w:r w:rsidR="00C35B24" w:rsidRPr="000140CA">
        <w:rPr>
          <w:rFonts w:asciiTheme="majorBidi" w:hAnsiTheme="majorBidi" w:cstheme="majorBidi"/>
          <w:color w:val="000000"/>
        </w:rPr>
        <w:t xml:space="preserve">Green </w:t>
      </w:r>
      <w:r w:rsidR="00B121B0" w:rsidRPr="000140CA">
        <w:rPr>
          <w:rFonts w:asciiTheme="majorBidi" w:hAnsiTheme="majorBidi" w:cstheme="majorBidi"/>
          <w:color w:val="000000"/>
        </w:rPr>
        <w:t xml:space="preserve">or sustainable </w:t>
      </w:r>
      <w:r w:rsidR="00C35B24" w:rsidRPr="000140CA">
        <w:rPr>
          <w:rFonts w:asciiTheme="majorBidi" w:hAnsiTheme="majorBidi" w:cstheme="majorBidi"/>
          <w:color w:val="000000"/>
        </w:rPr>
        <w:t>building is</w:t>
      </w:r>
      <w:r w:rsidR="00B121B0" w:rsidRPr="000140CA">
        <w:rPr>
          <w:rFonts w:asciiTheme="majorBidi" w:hAnsiTheme="majorBidi" w:cstheme="majorBidi"/>
          <w:color w:val="000000"/>
        </w:rPr>
        <w:t xml:space="preserve"> </w:t>
      </w:r>
      <w:r w:rsidR="00C35B24" w:rsidRPr="000140CA">
        <w:rPr>
          <w:rFonts w:asciiTheme="majorBidi" w:hAnsiTheme="majorBidi" w:cstheme="majorBidi"/>
          <w:color w:val="000000"/>
        </w:rPr>
        <w:t>building</w:t>
      </w:r>
      <w:r w:rsidR="00B121B0" w:rsidRPr="000140CA">
        <w:rPr>
          <w:rFonts w:asciiTheme="majorBidi" w:hAnsiTheme="majorBidi" w:cstheme="majorBidi"/>
          <w:color w:val="000000"/>
        </w:rPr>
        <w:t>s</w:t>
      </w:r>
      <w:r w:rsidR="00C35B24" w:rsidRPr="000140CA">
        <w:rPr>
          <w:rFonts w:asciiTheme="majorBidi" w:hAnsiTheme="majorBidi" w:cstheme="majorBidi"/>
          <w:color w:val="000000"/>
        </w:rPr>
        <w:t xml:space="preserve"> that </w:t>
      </w:r>
      <w:r w:rsidR="005C357B" w:rsidRPr="000140CA">
        <w:rPr>
          <w:rFonts w:asciiTheme="majorBidi" w:hAnsiTheme="majorBidi" w:cstheme="majorBidi"/>
          <w:color w:val="000000"/>
        </w:rPr>
        <w:t>consider</w:t>
      </w:r>
      <w:r w:rsidR="00B121B0" w:rsidRPr="000140CA">
        <w:rPr>
          <w:rFonts w:asciiTheme="majorBidi" w:hAnsiTheme="majorBidi" w:cstheme="majorBidi"/>
          <w:color w:val="000000"/>
        </w:rPr>
        <w:t xml:space="preserve"> </w:t>
      </w:r>
      <w:r w:rsidR="00C35B24" w:rsidRPr="000140CA">
        <w:rPr>
          <w:rFonts w:asciiTheme="majorBidi" w:hAnsiTheme="majorBidi" w:cstheme="majorBidi"/>
          <w:color w:val="000000"/>
        </w:rPr>
        <w:t xml:space="preserve">certain </w:t>
      </w:r>
      <w:r w:rsidR="00B121B0" w:rsidRPr="000140CA">
        <w:rPr>
          <w:rFonts w:asciiTheme="majorBidi" w:hAnsiTheme="majorBidi" w:cstheme="majorBidi"/>
          <w:color w:val="000000"/>
        </w:rPr>
        <w:t>criteria and techniques</w:t>
      </w:r>
      <w:r w:rsidR="00C35B24" w:rsidRPr="000140CA">
        <w:rPr>
          <w:rFonts w:asciiTheme="majorBidi" w:hAnsiTheme="majorBidi" w:cstheme="majorBidi"/>
          <w:color w:val="000000"/>
        </w:rPr>
        <w:t xml:space="preserve"> </w:t>
      </w:r>
      <w:r w:rsidR="00B121B0" w:rsidRPr="000140CA">
        <w:rPr>
          <w:rFonts w:asciiTheme="majorBidi" w:hAnsiTheme="majorBidi" w:cstheme="majorBidi"/>
          <w:color w:val="000000"/>
        </w:rPr>
        <w:t>are</w:t>
      </w:r>
      <w:r w:rsidR="00C35B24" w:rsidRPr="000140CA">
        <w:rPr>
          <w:rFonts w:asciiTheme="majorBidi" w:hAnsiTheme="majorBidi" w:cstheme="majorBidi"/>
          <w:color w:val="000000"/>
        </w:rPr>
        <w:t xml:space="preserve"> integrated </w:t>
      </w:r>
      <w:r w:rsidR="00B121B0" w:rsidRPr="000140CA">
        <w:rPr>
          <w:rFonts w:asciiTheme="majorBidi" w:hAnsiTheme="majorBidi" w:cstheme="majorBidi"/>
          <w:color w:val="000000"/>
        </w:rPr>
        <w:t>in buildings which conserve energy, water resources and waste management,</w:t>
      </w:r>
      <w:r w:rsidR="00C35B24" w:rsidRPr="000140CA">
        <w:rPr>
          <w:rFonts w:asciiTheme="majorBidi" w:hAnsiTheme="majorBidi" w:cstheme="majorBidi"/>
          <w:color w:val="000000"/>
        </w:rPr>
        <w:t xml:space="preserve"> building</w:t>
      </w:r>
      <w:r w:rsidR="00C35B24" w:rsidRPr="000140CA">
        <w:rPr>
          <w:rStyle w:val="apple-converted-space"/>
          <w:rFonts w:asciiTheme="majorBidi" w:hAnsiTheme="majorBidi" w:cstheme="majorBidi"/>
          <w:color w:val="000000"/>
        </w:rPr>
        <w:t> </w:t>
      </w:r>
      <w:r w:rsidR="00C35B24" w:rsidRPr="000140CA">
        <w:rPr>
          <w:rFonts w:asciiTheme="majorBidi" w:hAnsiTheme="majorBidi" w:cstheme="majorBidi"/>
          <w:color w:val="000000"/>
        </w:rPr>
        <w:t xml:space="preserve">architecture, landscaping, maintenance and housekeeping </w:t>
      </w:r>
      <w:r w:rsidR="00B121B0" w:rsidRPr="000140CA">
        <w:rPr>
          <w:rFonts w:asciiTheme="majorBidi" w:hAnsiTheme="majorBidi" w:cstheme="majorBidi"/>
          <w:color w:val="000000"/>
        </w:rPr>
        <w:t>in order to guarantee</w:t>
      </w:r>
      <w:r w:rsidR="00C35B24" w:rsidRPr="000140CA">
        <w:rPr>
          <w:rFonts w:asciiTheme="majorBidi" w:hAnsiTheme="majorBidi" w:cstheme="majorBidi"/>
          <w:color w:val="000000"/>
        </w:rPr>
        <w:t xml:space="preserve"> sustainable future. These </w:t>
      </w:r>
      <w:r w:rsidR="00311F31" w:rsidRPr="000140CA">
        <w:rPr>
          <w:rFonts w:asciiTheme="majorBidi" w:hAnsiTheme="majorBidi" w:cstheme="majorBidi"/>
          <w:color w:val="000000"/>
        </w:rPr>
        <w:t>criteria and techniques will</w:t>
      </w:r>
      <w:r w:rsidR="00875F2B" w:rsidRPr="000140CA">
        <w:rPr>
          <w:rFonts w:asciiTheme="majorBidi" w:hAnsiTheme="majorBidi" w:cstheme="majorBidi"/>
          <w:color w:val="000000"/>
        </w:rPr>
        <w:t xml:space="preserve"> </w:t>
      </w:r>
      <w:r w:rsidR="00C35B24" w:rsidRPr="000140CA">
        <w:rPr>
          <w:rFonts w:asciiTheme="majorBidi" w:hAnsiTheme="majorBidi" w:cstheme="majorBidi"/>
          <w:color w:val="000000"/>
        </w:rPr>
        <w:t xml:space="preserve">include sustainability </w:t>
      </w:r>
      <w:r w:rsidR="00311F31" w:rsidRPr="000140CA">
        <w:rPr>
          <w:rFonts w:asciiTheme="majorBidi" w:hAnsiTheme="majorBidi" w:cstheme="majorBidi"/>
          <w:color w:val="000000"/>
        </w:rPr>
        <w:t>measure</w:t>
      </w:r>
      <w:r w:rsidR="00C35B24" w:rsidRPr="000140CA">
        <w:rPr>
          <w:rFonts w:asciiTheme="majorBidi" w:hAnsiTheme="majorBidi" w:cstheme="majorBidi"/>
          <w:color w:val="000000"/>
        </w:rPr>
        <w:t xml:space="preserve"> on </w:t>
      </w:r>
      <w:r w:rsidR="00311F31" w:rsidRPr="000140CA">
        <w:rPr>
          <w:rFonts w:asciiTheme="majorBidi" w:hAnsiTheme="majorBidi" w:cstheme="majorBidi"/>
          <w:color w:val="000000"/>
        </w:rPr>
        <w:t>buildings</w:t>
      </w:r>
      <w:r w:rsidR="00C35B24" w:rsidRPr="000140CA">
        <w:rPr>
          <w:rFonts w:asciiTheme="majorBidi" w:hAnsiTheme="majorBidi" w:cstheme="majorBidi"/>
          <w:color w:val="000000"/>
        </w:rPr>
        <w:t xml:space="preserve"> planning</w:t>
      </w:r>
      <w:r w:rsidR="00311F31" w:rsidRPr="000140CA">
        <w:rPr>
          <w:rFonts w:asciiTheme="majorBidi" w:hAnsiTheme="majorBidi" w:cstheme="majorBidi"/>
          <w:color w:val="000000"/>
        </w:rPr>
        <w:t xml:space="preserve">, </w:t>
      </w:r>
      <w:r w:rsidR="00C35B24" w:rsidRPr="000140CA">
        <w:rPr>
          <w:rFonts w:asciiTheme="majorBidi" w:hAnsiTheme="majorBidi" w:cstheme="majorBidi"/>
          <w:color w:val="000000"/>
        </w:rPr>
        <w:t>design</w:t>
      </w:r>
      <w:r w:rsidR="00311F31" w:rsidRPr="000140CA">
        <w:rPr>
          <w:rFonts w:asciiTheme="majorBidi" w:hAnsiTheme="majorBidi" w:cstheme="majorBidi"/>
          <w:color w:val="000000"/>
        </w:rPr>
        <w:t xml:space="preserve"> and installation</w:t>
      </w:r>
      <w:r w:rsidR="00C35B24" w:rsidRPr="000140CA">
        <w:rPr>
          <w:rFonts w:asciiTheme="majorBidi" w:hAnsiTheme="majorBidi" w:cstheme="majorBidi"/>
          <w:color w:val="000000"/>
        </w:rPr>
        <w:t xml:space="preserve">, </w:t>
      </w:r>
      <w:r w:rsidR="00311F31" w:rsidRPr="000140CA">
        <w:rPr>
          <w:rFonts w:asciiTheme="majorBidi" w:hAnsiTheme="majorBidi" w:cstheme="majorBidi"/>
          <w:color w:val="000000"/>
        </w:rPr>
        <w:t>buildings architecture including nature and location</w:t>
      </w:r>
      <w:r w:rsidR="00C35B24" w:rsidRPr="000140CA">
        <w:rPr>
          <w:rFonts w:asciiTheme="majorBidi" w:hAnsiTheme="majorBidi" w:cstheme="majorBidi"/>
          <w:color w:val="000000"/>
        </w:rPr>
        <w:t xml:space="preserve">, water and energy </w:t>
      </w:r>
      <w:r w:rsidR="00311F31" w:rsidRPr="000140CA">
        <w:rPr>
          <w:rFonts w:asciiTheme="majorBidi" w:hAnsiTheme="majorBidi" w:cstheme="majorBidi"/>
          <w:color w:val="000000"/>
        </w:rPr>
        <w:t>re</w:t>
      </w:r>
      <w:r w:rsidR="00C35B24" w:rsidRPr="000140CA">
        <w:rPr>
          <w:rFonts w:asciiTheme="majorBidi" w:hAnsiTheme="majorBidi" w:cstheme="majorBidi"/>
          <w:color w:val="000000"/>
        </w:rPr>
        <w:t xml:space="preserve">sources, </w:t>
      </w:r>
      <w:r w:rsidR="00311F31" w:rsidRPr="000140CA">
        <w:rPr>
          <w:rFonts w:asciiTheme="majorBidi" w:hAnsiTheme="majorBidi" w:cstheme="majorBidi"/>
          <w:color w:val="000000"/>
        </w:rPr>
        <w:t>the usage of renewable and passive technologies</w:t>
      </w:r>
      <w:r w:rsidR="00C35B24" w:rsidRPr="000140CA">
        <w:rPr>
          <w:rFonts w:asciiTheme="majorBidi" w:hAnsiTheme="majorBidi" w:cstheme="majorBidi"/>
          <w:color w:val="000000"/>
        </w:rPr>
        <w:t xml:space="preserve">, and </w:t>
      </w:r>
      <w:r w:rsidR="00311F31" w:rsidRPr="000140CA">
        <w:rPr>
          <w:rFonts w:asciiTheme="majorBidi" w:hAnsiTheme="majorBidi" w:cstheme="majorBidi"/>
          <w:color w:val="000000"/>
        </w:rPr>
        <w:t>related greenhouse gas emissions</w:t>
      </w:r>
      <w:r w:rsidR="00C35B24" w:rsidRPr="000140CA">
        <w:rPr>
          <w:rFonts w:asciiTheme="majorBidi" w:hAnsiTheme="majorBidi" w:cstheme="majorBidi"/>
          <w:color w:val="000000"/>
        </w:rPr>
        <w:t xml:space="preserve">. </w:t>
      </w:r>
    </w:p>
    <w:p w14:paraId="0D39EE63" w14:textId="027B116D" w:rsidR="00C83B9D" w:rsidRPr="000140CA" w:rsidRDefault="00C83B9D" w:rsidP="00311F31">
      <w:pPr>
        <w:jc w:val="both"/>
        <w:rPr>
          <w:rFonts w:asciiTheme="majorBidi" w:hAnsiTheme="majorBidi" w:cstheme="majorBidi"/>
          <w:b/>
        </w:rPr>
      </w:pPr>
    </w:p>
    <w:p w14:paraId="465844AF" w14:textId="00B282C3" w:rsidR="00C83B9D" w:rsidRPr="000140CA" w:rsidRDefault="00C83B9D" w:rsidP="00C83B9D">
      <w:pPr>
        <w:pStyle w:val="Heading2"/>
        <w:numPr>
          <w:ilvl w:val="0"/>
          <w:numId w:val="1"/>
        </w:numPr>
        <w:rPr>
          <w:rFonts w:asciiTheme="majorBidi" w:hAnsiTheme="majorBidi"/>
          <w:sz w:val="24"/>
          <w:szCs w:val="24"/>
        </w:rPr>
      </w:pPr>
      <w:r w:rsidRPr="000140CA">
        <w:rPr>
          <w:rFonts w:asciiTheme="majorBidi" w:hAnsiTheme="majorBidi"/>
          <w:sz w:val="24"/>
          <w:szCs w:val="24"/>
        </w:rPr>
        <w:t xml:space="preserve">Conclusion </w:t>
      </w:r>
    </w:p>
    <w:p w14:paraId="0CFB0485" w14:textId="33CA7AB4" w:rsidR="00C01388" w:rsidRPr="000140CA" w:rsidRDefault="00C01388" w:rsidP="003730CB">
      <w:pPr>
        <w:spacing w:before="100" w:beforeAutospacing="1" w:after="100" w:afterAutospacing="1"/>
        <w:jc w:val="both"/>
        <w:rPr>
          <w:rFonts w:asciiTheme="majorBidi" w:eastAsia="Times New Roman" w:hAnsiTheme="majorBidi" w:cstheme="majorBidi"/>
        </w:rPr>
      </w:pPr>
      <w:r w:rsidRPr="000140CA">
        <w:rPr>
          <w:rFonts w:asciiTheme="majorBidi" w:eastAsia="Times New Roman" w:hAnsiTheme="majorBidi" w:cstheme="majorBidi"/>
        </w:rPr>
        <w:t xml:space="preserve">This study has proposed initial </w:t>
      </w:r>
      <w:r w:rsidR="003730CB" w:rsidRPr="000140CA">
        <w:rPr>
          <w:rFonts w:asciiTheme="majorBidi" w:eastAsia="Times New Roman" w:hAnsiTheme="majorBidi" w:cstheme="majorBidi"/>
        </w:rPr>
        <w:t>ratings</w:t>
      </w:r>
      <w:r w:rsidRPr="000140CA">
        <w:rPr>
          <w:rFonts w:asciiTheme="majorBidi" w:eastAsia="Times New Roman" w:hAnsiTheme="majorBidi" w:cstheme="majorBidi"/>
        </w:rPr>
        <w:t xml:space="preserve"> regarding buildings’ </w:t>
      </w:r>
      <w:r w:rsidRPr="000140CA">
        <w:rPr>
          <w:rFonts w:asciiTheme="majorBidi" w:hAnsiTheme="majorBidi" w:cstheme="majorBidi"/>
          <w:color w:val="000000"/>
        </w:rPr>
        <w:t>energy, water resources and waste management, building</w:t>
      </w:r>
      <w:r w:rsidRPr="000140CA">
        <w:rPr>
          <w:rStyle w:val="apple-converted-space"/>
          <w:rFonts w:asciiTheme="majorBidi" w:hAnsiTheme="majorBidi" w:cstheme="majorBidi"/>
          <w:color w:val="000000"/>
        </w:rPr>
        <w:t> </w:t>
      </w:r>
      <w:r w:rsidRPr="000140CA">
        <w:rPr>
          <w:rFonts w:asciiTheme="majorBidi" w:hAnsiTheme="majorBidi" w:cstheme="majorBidi"/>
          <w:color w:val="000000"/>
        </w:rPr>
        <w:t xml:space="preserve">architecture, landscaping, maintenance and housekeeping status in order to encourage more sustainable and green building in Jordan, the Middle East. </w:t>
      </w:r>
    </w:p>
    <w:p w14:paraId="28FD2308" w14:textId="68DE2CC0" w:rsidR="00813756" w:rsidRPr="000140CA" w:rsidRDefault="001477E6" w:rsidP="003730CB">
      <w:pPr>
        <w:spacing w:before="100" w:beforeAutospacing="1" w:after="100" w:afterAutospacing="1"/>
        <w:jc w:val="both"/>
        <w:rPr>
          <w:rFonts w:asciiTheme="majorBidi" w:eastAsia="Times New Roman" w:hAnsiTheme="majorBidi" w:cstheme="majorBidi"/>
        </w:rPr>
      </w:pPr>
      <w:r w:rsidRPr="000140CA">
        <w:rPr>
          <w:rFonts w:asciiTheme="majorBidi" w:eastAsia="Times New Roman" w:hAnsiTheme="majorBidi" w:cstheme="majorBidi"/>
        </w:rPr>
        <w:t>T</w:t>
      </w:r>
      <w:r w:rsidR="00C01388" w:rsidRPr="000140CA">
        <w:rPr>
          <w:rFonts w:asciiTheme="majorBidi" w:eastAsia="Times New Roman" w:hAnsiTheme="majorBidi" w:cstheme="majorBidi"/>
        </w:rPr>
        <w:t>he</w:t>
      </w:r>
      <w:r w:rsidRPr="000140CA">
        <w:rPr>
          <w:rFonts w:asciiTheme="majorBidi" w:eastAsia="Times New Roman" w:hAnsiTheme="majorBidi" w:cstheme="majorBidi"/>
        </w:rPr>
        <w:t xml:space="preserve"> purpose </w:t>
      </w:r>
      <w:r w:rsidR="00C01388" w:rsidRPr="000140CA">
        <w:rPr>
          <w:rFonts w:asciiTheme="majorBidi" w:eastAsia="Times New Roman" w:hAnsiTheme="majorBidi" w:cstheme="majorBidi"/>
        </w:rPr>
        <w:t xml:space="preserve">of </w:t>
      </w:r>
      <w:r w:rsidRPr="000140CA">
        <w:rPr>
          <w:rFonts w:asciiTheme="majorBidi" w:eastAsia="Times New Roman" w:hAnsiTheme="majorBidi" w:cstheme="majorBidi"/>
        </w:rPr>
        <w:t xml:space="preserve">buildings </w:t>
      </w:r>
      <w:r w:rsidR="00C01388" w:rsidRPr="000140CA">
        <w:rPr>
          <w:rFonts w:asciiTheme="majorBidi" w:eastAsia="Times New Roman" w:hAnsiTheme="majorBidi" w:cstheme="majorBidi"/>
        </w:rPr>
        <w:t>green</w:t>
      </w:r>
      <w:r w:rsidRPr="000140CA">
        <w:rPr>
          <w:rFonts w:asciiTheme="majorBidi" w:eastAsia="Times New Roman" w:hAnsiTheme="majorBidi" w:cstheme="majorBidi"/>
        </w:rPr>
        <w:t xml:space="preserve"> star</w:t>
      </w:r>
      <w:r w:rsidR="00C01388" w:rsidRPr="000140CA">
        <w:rPr>
          <w:rFonts w:asciiTheme="majorBidi" w:eastAsia="Times New Roman" w:hAnsiTheme="majorBidi" w:cstheme="majorBidi"/>
        </w:rPr>
        <w:t xml:space="preserve"> rating</w:t>
      </w:r>
      <w:r w:rsidRPr="000140CA">
        <w:rPr>
          <w:rFonts w:asciiTheme="majorBidi" w:eastAsia="Times New Roman" w:hAnsiTheme="majorBidi" w:cstheme="majorBidi"/>
        </w:rPr>
        <w:t>s</w:t>
      </w:r>
      <w:r w:rsidR="00C01388" w:rsidRPr="000140CA">
        <w:rPr>
          <w:rFonts w:asciiTheme="majorBidi" w:eastAsia="Times New Roman" w:hAnsiTheme="majorBidi" w:cstheme="majorBidi"/>
        </w:rPr>
        <w:t xml:space="preserve"> is to </w:t>
      </w:r>
      <w:r w:rsidRPr="000140CA">
        <w:rPr>
          <w:rFonts w:asciiTheme="majorBidi" w:eastAsia="Times New Roman" w:hAnsiTheme="majorBidi" w:cstheme="majorBidi"/>
        </w:rPr>
        <w:t>encourage</w:t>
      </w:r>
      <w:r w:rsidR="00C01388" w:rsidRPr="000140CA">
        <w:rPr>
          <w:rFonts w:asciiTheme="majorBidi" w:eastAsia="Times New Roman" w:hAnsiTheme="majorBidi" w:cstheme="majorBidi"/>
        </w:rPr>
        <w:t xml:space="preserve"> the </w:t>
      </w:r>
      <w:r w:rsidRPr="000140CA">
        <w:rPr>
          <w:rFonts w:asciiTheme="majorBidi" w:eastAsia="Times New Roman" w:hAnsiTheme="majorBidi" w:cstheme="majorBidi"/>
        </w:rPr>
        <w:t>development</w:t>
      </w:r>
      <w:r w:rsidR="00C01388" w:rsidRPr="000140CA">
        <w:rPr>
          <w:rFonts w:asciiTheme="majorBidi" w:eastAsia="Times New Roman" w:hAnsiTheme="majorBidi" w:cstheme="majorBidi"/>
        </w:rPr>
        <w:t xml:space="preserve"> of the global built </w:t>
      </w:r>
      <w:r w:rsidRPr="000140CA">
        <w:rPr>
          <w:rFonts w:asciiTheme="majorBidi" w:eastAsia="Times New Roman" w:hAnsiTheme="majorBidi" w:cstheme="majorBidi"/>
        </w:rPr>
        <w:t xml:space="preserve">in </w:t>
      </w:r>
      <w:r w:rsidR="00C01388" w:rsidRPr="000140CA">
        <w:rPr>
          <w:rFonts w:asciiTheme="majorBidi" w:eastAsia="Times New Roman" w:hAnsiTheme="majorBidi" w:cstheme="majorBidi"/>
        </w:rPr>
        <w:t xml:space="preserve">environment </w:t>
      </w:r>
      <w:r w:rsidRPr="000140CA">
        <w:rPr>
          <w:rFonts w:asciiTheme="majorBidi" w:eastAsia="Times New Roman" w:hAnsiTheme="majorBidi" w:cstheme="majorBidi"/>
        </w:rPr>
        <w:t>regarding</w:t>
      </w:r>
      <w:r w:rsidR="00C01388" w:rsidRPr="000140CA">
        <w:rPr>
          <w:rFonts w:asciiTheme="majorBidi" w:eastAsia="Times New Roman" w:hAnsiTheme="majorBidi" w:cstheme="majorBidi"/>
        </w:rPr>
        <w:t xml:space="preserve"> sustainability</w:t>
      </w:r>
      <w:r w:rsidRPr="000140CA">
        <w:rPr>
          <w:rFonts w:asciiTheme="majorBidi" w:eastAsia="Times New Roman" w:hAnsiTheme="majorBidi" w:cstheme="majorBidi"/>
        </w:rPr>
        <w:t xml:space="preserve"> and </w:t>
      </w:r>
      <w:r w:rsidR="003730CB" w:rsidRPr="000140CA">
        <w:rPr>
          <w:rFonts w:asciiTheme="majorBidi" w:eastAsia="Times New Roman" w:hAnsiTheme="majorBidi" w:cstheme="majorBidi"/>
        </w:rPr>
        <w:t>environmentally</w:t>
      </w:r>
      <w:r w:rsidRPr="000140CA">
        <w:rPr>
          <w:rFonts w:asciiTheme="majorBidi" w:eastAsia="Times New Roman" w:hAnsiTheme="majorBidi" w:cstheme="majorBidi"/>
        </w:rPr>
        <w:t xml:space="preserve"> friendly installations given significant </w:t>
      </w:r>
      <w:r w:rsidR="00C01388" w:rsidRPr="000140CA">
        <w:rPr>
          <w:rFonts w:asciiTheme="majorBidi" w:eastAsia="Times New Roman" w:hAnsiTheme="majorBidi" w:cstheme="majorBidi"/>
        </w:rPr>
        <w:t xml:space="preserve">priority </w:t>
      </w:r>
      <w:r w:rsidRPr="000140CA">
        <w:rPr>
          <w:rFonts w:asciiTheme="majorBidi" w:eastAsia="Times New Roman" w:hAnsiTheme="majorBidi" w:cstheme="majorBidi"/>
        </w:rPr>
        <w:t>to</w:t>
      </w:r>
      <w:r w:rsidR="00C01388" w:rsidRPr="000140CA">
        <w:rPr>
          <w:rFonts w:asciiTheme="majorBidi" w:eastAsia="Times New Roman" w:hAnsiTheme="majorBidi" w:cstheme="majorBidi"/>
        </w:rPr>
        <w:t xml:space="preserve"> </w:t>
      </w:r>
      <w:r w:rsidRPr="000140CA">
        <w:rPr>
          <w:rFonts w:asciiTheme="majorBidi" w:hAnsiTheme="majorBidi" w:cstheme="majorBidi"/>
          <w:color w:val="000000"/>
        </w:rPr>
        <w:t>energy, water resources and waste management, building</w:t>
      </w:r>
      <w:r w:rsidRPr="000140CA">
        <w:rPr>
          <w:rStyle w:val="apple-converted-space"/>
          <w:rFonts w:asciiTheme="majorBidi" w:hAnsiTheme="majorBidi" w:cstheme="majorBidi"/>
          <w:color w:val="000000"/>
        </w:rPr>
        <w:t> </w:t>
      </w:r>
      <w:r w:rsidRPr="000140CA">
        <w:rPr>
          <w:rFonts w:asciiTheme="majorBidi" w:hAnsiTheme="majorBidi" w:cstheme="majorBidi"/>
          <w:color w:val="000000"/>
        </w:rPr>
        <w:t>architecture, landscaping, maintenance and housekeeping status of buildings</w:t>
      </w:r>
      <w:r w:rsidR="002D6759" w:rsidRPr="000140CA">
        <w:rPr>
          <w:rFonts w:asciiTheme="majorBidi" w:hAnsiTheme="majorBidi" w:cstheme="majorBidi"/>
          <w:color w:val="000000"/>
        </w:rPr>
        <w:t xml:space="preserve">. The study has </w:t>
      </w:r>
      <w:r w:rsidR="003730CB" w:rsidRPr="000140CA">
        <w:rPr>
          <w:rFonts w:asciiTheme="majorBidi" w:hAnsiTheme="majorBidi" w:cstheme="majorBidi"/>
          <w:color w:val="000000"/>
        </w:rPr>
        <w:t>highlighted</w:t>
      </w:r>
      <w:r w:rsidR="002D6759" w:rsidRPr="000140CA">
        <w:rPr>
          <w:rFonts w:asciiTheme="majorBidi" w:hAnsiTheme="majorBidi" w:cstheme="majorBidi"/>
          <w:color w:val="000000"/>
        </w:rPr>
        <w:t xml:space="preserve"> the base that should be implemented in sustainable buildings and thus its evaluation based on energy including the utilization </w:t>
      </w:r>
      <w:r w:rsidR="002D6759" w:rsidRPr="000140CA">
        <w:rPr>
          <w:rFonts w:asciiTheme="majorBidi" w:hAnsiTheme="majorBidi" w:cstheme="majorBidi"/>
          <w:color w:val="000000"/>
        </w:rPr>
        <w:lastRenderedPageBreak/>
        <w:t xml:space="preserve">of renewables, mechanical and natural ventilation, water management, and waste management. </w:t>
      </w:r>
      <w:r w:rsidR="002D6759" w:rsidRPr="000140CA">
        <w:rPr>
          <w:rFonts w:asciiTheme="majorBidi" w:eastAsia="Times New Roman" w:hAnsiTheme="majorBidi" w:cstheme="majorBidi"/>
        </w:rPr>
        <w:t>In addition</w:t>
      </w:r>
      <w:r w:rsidR="00813756" w:rsidRPr="000140CA">
        <w:rPr>
          <w:rFonts w:asciiTheme="majorBidi" w:eastAsia="Times New Roman" w:hAnsiTheme="majorBidi" w:cstheme="majorBidi"/>
        </w:rPr>
        <w:t>,</w:t>
      </w:r>
      <w:r w:rsidR="002D6759" w:rsidRPr="000140CA">
        <w:rPr>
          <w:rFonts w:asciiTheme="majorBidi" w:eastAsia="Times New Roman" w:hAnsiTheme="majorBidi" w:cstheme="majorBidi"/>
        </w:rPr>
        <w:t xml:space="preserve"> t</w:t>
      </w:r>
      <w:r w:rsidR="00C01388" w:rsidRPr="000140CA">
        <w:rPr>
          <w:rFonts w:asciiTheme="majorBidi" w:eastAsia="Times New Roman" w:hAnsiTheme="majorBidi" w:cstheme="majorBidi"/>
        </w:rPr>
        <w:t xml:space="preserve">his </w:t>
      </w:r>
      <w:r w:rsidR="002D6759" w:rsidRPr="000140CA">
        <w:rPr>
          <w:rFonts w:asciiTheme="majorBidi" w:eastAsia="Times New Roman" w:hAnsiTheme="majorBidi" w:cstheme="majorBidi"/>
        </w:rPr>
        <w:t>study provides</w:t>
      </w:r>
      <w:r w:rsidR="00C01388" w:rsidRPr="000140CA">
        <w:rPr>
          <w:rFonts w:asciiTheme="majorBidi" w:eastAsia="Times New Roman" w:hAnsiTheme="majorBidi" w:cstheme="majorBidi"/>
        </w:rPr>
        <w:t xml:space="preserve"> the </w:t>
      </w:r>
      <w:r w:rsidR="002D6759" w:rsidRPr="000140CA">
        <w:rPr>
          <w:rFonts w:asciiTheme="majorBidi" w:eastAsia="Times New Roman" w:hAnsiTheme="majorBidi" w:cstheme="majorBidi"/>
        </w:rPr>
        <w:t>at most</w:t>
      </w:r>
      <w:r w:rsidR="00C01388" w:rsidRPr="000140CA">
        <w:rPr>
          <w:rFonts w:asciiTheme="majorBidi" w:eastAsia="Times New Roman" w:hAnsiTheme="majorBidi" w:cstheme="majorBidi"/>
        </w:rPr>
        <w:t xml:space="preserve"> </w:t>
      </w:r>
      <w:r w:rsidR="002D6759" w:rsidRPr="000140CA">
        <w:rPr>
          <w:rFonts w:asciiTheme="majorBidi" w:eastAsia="Times New Roman" w:hAnsiTheme="majorBidi" w:cstheme="majorBidi"/>
        </w:rPr>
        <w:t xml:space="preserve">aspects of </w:t>
      </w:r>
      <w:r w:rsidR="00C01388" w:rsidRPr="000140CA">
        <w:rPr>
          <w:rFonts w:asciiTheme="majorBidi" w:eastAsia="Times New Roman" w:hAnsiTheme="majorBidi" w:cstheme="majorBidi"/>
        </w:rPr>
        <w:t>all designs of green</w:t>
      </w:r>
      <w:r w:rsidR="002D6759" w:rsidRPr="000140CA">
        <w:rPr>
          <w:rFonts w:asciiTheme="majorBidi" w:eastAsia="Times New Roman" w:hAnsiTheme="majorBidi" w:cstheme="majorBidi"/>
        </w:rPr>
        <w:t xml:space="preserve"> and sustainable buildings</w:t>
      </w:r>
      <w:r w:rsidR="00C01388" w:rsidRPr="000140CA">
        <w:rPr>
          <w:rFonts w:asciiTheme="majorBidi" w:eastAsia="Times New Roman" w:hAnsiTheme="majorBidi" w:cstheme="majorBidi"/>
        </w:rPr>
        <w:t xml:space="preserve"> developments </w:t>
      </w:r>
      <w:r w:rsidR="002D6759" w:rsidRPr="000140CA">
        <w:rPr>
          <w:rFonts w:asciiTheme="majorBidi" w:eastAsia="Times New Roman" w:hAnsiTheme="majorBidi" w:cstheme="majorBidi"/>
        </w:rPr>
        <w:t xml:space="preserve">and its </w:t>
      </w:r>
      <w:r w:rsidR="00813756" w:rsidRPr="000140CA">
        <w:rPr>
          <w:rFonts w:asciiTheme="majorBidi" w:eastAsia="Times New Roman" w:hAnsiTheme="majorBidi" w:cstheme="majorBidi"/>
        </w:rPr>
        <w:t>ratings</w:t>
      </w:r>
      <w:r w:rsidR="002D6759" w:rsidRPr="000140CA">
        <w:rPr>
          <w:rFonts w:asciiTheme="majorBidi" w:eastAsia="Times New Roman" w:hAnsiTheme="majorBidi" w:cstheme="majorBidi"/>
        </w:rPr>
        <w:t xml:space="preserve"> </w:t>
      </w:r>
      <w:r w:rsidR="00C01388" w:rsidRPr="000140CA">
        <w:rPr>
          <w:rFonts w:asciiTheme="majorBidi" w:eastAsia="Times New Roman" w:hAnsiTheme="majorBidi" w:cstheme="majorBidi"/>
        </w:rPr>
        <w:t xml:space="preserve">in </w:t>
      </w:r>
      <w:r w:rsidR="002D6759" w:rsidRPr="000140CA">
        <w:rPr>
          <w:rFonts w:asciiTheme="majorBidi" w:eastAsia="Times New Roman" w:hAnsiTheme="majorBidi" w:cstheme="majorBidi"/>
        </w:rPr>
        <w:t>Jordan</w:t>
      </w:r>
      <w:r w:rsidR="00C01388" w:rsidRPr="000140CA">
        <w:rPr>
          <w:rFonts w:asciiTheme="majorBidi" w:eastAsia="Times New Roman" w:hAnsiTheme="majorBidi" w:cstheme="majorBidi"/>
        </w:rPr>
        <w:t xml:space="preserve">. </w:t>
      </w:r>
    </w:p>
    <w:p w14:paraId="055F1A7F" w14:textId="05694096" w:rsidR="00C83B9D" w:rsidRPr="000140CA" w:rsidRDefault="00813756" w:rsidP="003730CB">
      <w:pPr>
        <w:spacing w:before="100" w:beforeAutospacing="1" w:after="100" w:afterAutospacing="1"/>
        <w:jc w:val="both"/>
        <w:rPr>
          <w:rFonts w:asciiTheme="majorBidi" w:eastAsia="Times New Roman" w:hAnsiTheme="majorBidi" w:cstheme="majorBidi"/>
        </w:rPr>
      </w:pPr>
      <w:r w:rsidRPr="000140CA">
        <w:rPr>
          <w:rFonts w:asciiTheme="majorBidi" w:eastAsia="Times New Roman" w:hAnsiTheme="majorBidi" w:cstheme="majorBidi"/>
        </w:rPr>
        <w:t>Introducing</w:t>
      </w:r>
      <w:r w:rsidR="00C83B9D" w:rsidRPr="000140CA">
        <w:rPr>
          <w:rFonts w:asciiTheme="majorBidi" w:eastAsia="Times New Roman" w:hAnsiTheme="majorBidi" w:cstheme="majorBidi"/>
        </w:rPr>
        <w:t xml:space="preserve"> criteria for </w:t>
      </w:r>
      <w:r w:rsidRPr="000140CA">
        <w:rPr>
          <w:rFonts w:asciiTheme="majorBidi" w:eastAsia="Times New Roman" w:hAnsiTheme="majorBidi" w:cstheme="majorBidi"/>
        </w:rPr>
        <w:t xml:space="preserve">star </w:t>
      </w:r>
      <w:r w:rsidR="00C83B9D" w:rsidRPr="000140CA">
        <w:rPr>
          <w:rFonts w:asciiTheme="majorBidi" w:eastAsia="Times New Roman" w:hAnsiTheme="majorBidi" w:cstheme="majorBidi"/>
        </w:rPr>
        <w:t>green</w:t>
      </w:r>
      <w:r w:rsidRPr="000140CA">
        <w:rPr>
          <w:rFonts w:asciiTheme="majorBidi" w:eastAsia="Times New Roman" w:hAnsiTheme="majorBidi" w:cstheme="majorBidi"/>
        </w:rPr>
        <w:t xml:space="preserve"> buildings’ </w:t>
      </w:r>
      <w:r w:rsidR="00C83B9D" w:rsidRPr="000140CA">
        <w:rPr>
          <w:rFonts w:asciiTheme="majorBidi" w:eastAsia="Times New Roman" w:hAnsiTheme="majorBidi" w:cstheme="majorBidi"/>
        </w:rPr>
        <w:t>rating</w:t>
      </w:r>
      <w:r w:rsidRPr="000140CA">
        <w:rPr>
          <w:rFonts w:asciiTheme="majorBidi" w:eastAsia="Times New Roman" w:hAnsiTheme="majorBidi" w:cstheme="majorBidi"/>
        </w:rPr>
        <w:t>s</w:t>
      </w:r>
      <w:r w:rsidR="00C83B9D" w:rsidRPr="000140CA">
        <w:rPr>
          <w:rFonts w:asciiTheme="majorBidi" w:eastAsia="Times New Roman" w:hAnsiTheme="majorBidi" w:cstheme="majorBidi"/>
        </w:rPr>
        <w:t xml:space="preserve"> </w:t>
      </w:r>
      <w:r w:rsidRPr="000140CA">
        <w:rPr>
          <w:rFonts w:asciiTheme="majorBidi" w:eastAsia="Times New Roman" w:hAnsiTheme="majorBidi" w:cstheme="majorBidi"/>
        </w:rPr>
        <w:t>will</w:t>
      </w:r>
      <w:r w:rsidR="00C83B9D" w:rsidRPr="000140CA">
        <w:rPr>
          <w:rFonts w:asciiTheme="majorBidi" w:eastAsia="Times New Roman" w:hAnsiTheme="majorBidi" w:cstheme="majorBidi"/>
        </w:rPr>
        <w:t xml:space="preserve"> </w:t>
      </w:r>
      <w:r w:rsidRPr="000140CA">
        <w:rPr>
          <w:rFonts w:asciiTheme="majorBidi" w:eastAsia="Times New Roman" w:hAnsiTheme="majorBidi" w:cstheme="majorBidi"/>
        </w:rPr>
        <w:t>significantly</w:t>
      </w:r>
      <w:r w:rsidR="00C83B9D" w:rsidRPr="000140CA">
        <w:rPr>
          <w:rFonts w:asciiTheme="majorBidi" w:eastAsia="Times New Roman" w:hAnsiTheme="majorBidi" w:cstheme="majorBidi"/>
        </w:rPr>
        <w:t xml:space="preserve"> </w:t>
      </w:r>
      <w:r w:rsidRPr="000140CA">
        <w:rPr>
          <w:rFonts w:asciiTheme="majorBidi" w:eastAsia="Times New Roman" w:hAnsiTheme="majorBidi" w:cstheme="majorBidi"/>
        </w:rPr>
        <w:t>push through</w:t>
      </w:r>
      <w:r w:rsidR="00C83B9D" w:rsidRPr="000140CA">
        <w:rPr>
          <w:rFonts w:asciiTheme="majorBidi" w:eastAsia="Times New Roman" w:hAnsiTheme="majorBidi" w:cstheme="majorBidi"/>
        </w:rPr>
        <w:t xml:space="preserve"> towards e</w:t>
      </w:r>
      <w:r w:rsidRPr="000140CA">
        <w:rPr>
          <w:rFonts w:asciiTheme="majorBidi" w:eastAsia="Times New Roman" w:hAnsiTheme="majorBidi" w:cstheme="majorBidi"/>
        </w:rPr>
        <w:t>nhancing</w:t>
      </w:r>
      <w:r w:rsidR="00C83B9D" w:rsidRPr="000140CA">
        <w:rPr>
          <w:rFonts w:asciiTheme="majorBidi" w:eastAsia="Times New Roman" w:hAnsiTheme="majorBidi" w:cstheme="majorBidi"/>
        </w:rPr>
        <w:t xml:space="preserve"> an improve </w:t>
      </w:r>
      <w:r w:rsidRPr="000140CA">
        <w:rPr>
          <w:rFonts w:asciiTheme="majorBidi" w:eastAsia="Times New Roman" w:hAnsiTheme="majorBidi" w:cstheme="majorBidi"/>
        </w:rPr>
        <w:t xml:space="preserve">buildings’ energy and water management </w:t>
      </w:r>
      <w:r w:rsidR="00C83B9D" w:rsidRPr="000140CA">
        <w:rPr>
          <w:rFonts w:asciiTheme="majorBidi" w:eastAsia="Times New Roman" w:hAnsiTheme="majorBidi" w:cstheme="majorBidi"/>
        </w:rPr>
        <w:t>performance</w:t>
      </w:r>
      <w:r w:rsidRPr="000140CA">
        <w:rPr>
          <w:rFonts w:asciiTheme="majorBidi" w:eastAsia="Times New Roman" w:hAnsiTheme="majorBidi" w:cstheme="majorBidi"/>
        </w:rPr>
        <w:t xml:space="preserve"> and hence reducing nonenvironmental friendly GHG without comprising indoor and outdoor comfort condition in order to save energy and water.</w:t>
      </w:r>
      <w:r w:rsidR="003730CB" w:rsidRPr="000140CA">
        <w:rPr>
          <w:rFonts w:asciiTheme="majorBidi" w:eastAsia="Times New Roman" w:hAnsiTheme="majorBidi" w:cstheme="majorBidi"/>
        </w:rPr>
        <w:t xml:space="preserve"> </w:t>
      </w:r>
    </w:p>
    <w:p w14:paraId="2A3E59C1" w14:textId="77777777" w:rsidR="00C83B9D" w:rsidRPr="000140CA" w:rsidRDefault="00C83B9D" w:rsidP="00C83B9D">
      <w:pPr>
        <w:rPr>
          <w:rFonts w:asciiTheme="majorBidi" w:hAnsiTheme="majorBidi" w:cstheme="majorBidi"/>
        </w:rPr>
      </w:pPr>
    </w:p>
    <w:p w14:paraId="73E5601F" w14:textId="77777777" w:rsidR="00381363" w:rsidRPr="000140CA" w:rsidRDefault="00381363" w:rsidP="00B848FE">
      <w:pPr>
        <w:jc w:val="both"/>
        <w:rPr>
          <w:rFonts w:asciiTheme="majorBidi" w:eastAsia="Times New Roman" w:hAnsiTheme="majorBidi" w:cstheme="majorBidi"/>
        </w:rPr>
      </w:pPr>
    </w:p>
    <w:p w14:paraId="6B98A819" w14:textId="0A948FC0" w:rsidR="006A3D70" w:rsidRPr="000140CA" w:rsidRDefault="00D52847" w:rsidP="003730CB">
      <w:pPr>
        <w:pStyle w:val="Heading2"/>
        <w:rPr>
          <w:rFonts w:asciiTheme="majorBidi" w:hAnsiTheme="majorBidi"/>
          <w:sz w:val="24"/>
          <w:szCs w:val="24"/>
        </w:rPr>
      </w:pPr>
      <w:r w:rsidRPr="000140CA">
        <w:rPr>
          <w:rFonts w:asciiTheme="majorBidi" w:hAnsiTheme="majorBidi"/>
          <w:sz w:val="24"/>
          <w:szCs w:val="24"/>
        </w:rPr>
        <w:t xml:space="preserve">References </w:t>
      </w:r>
    </w:p>
    <w:p w14:paraId="730951A9" w14:textId="77777777" w:rsidR="006A3D70" w:rsidRPr="000140CA" w:rsidRDefault="006A3D70" w:rsidP="006A3D70">
      <w:pPr>
        <w:rPr>
          <w:rFonts w:asciiTheme="majorBidi" w:hAnsiTheme="majorBidi" w:cstheme="majorBidi"/>
        </w:rPr>
      </w:pPr>
    </w:p>
    <w:p w14:paraId="293DCE1E" w14:textId="77777777" w:rsidR="00673391" w:rsidRPr="000140CA" w:rsidRDefault="00943AC5" w:rsidP="00673391">
      <w:pPr>
        <w:pStyle w:val="EndNoteBibliography"/>
        <w:ind w:left="720" w:hanging="720"/>
        <w:rPr>
          <w:rFonts w:asciiTheme="majorBidi" w:hAnsiTheme="majorBidi" w:cstheme="majorBidi"/>
          <w:noProof/>
        </w:rPr>
      </w:pPr>
      <w:r w:rsidRPr="000140CA">
        <w:rPr>
          <w:rFonts w:asciiTheme="majorBidi" w:hAnsiTheme="majorBidi" w:cstheme="majorBidi"/>
          <w:vertAlign w:val="subscript"/>
        </w:rPr>
        <w:fldChar w:fldCharType="begin"/>
      </w:r>
      <w:r w:rsidRPr="000140CA">
        <w:rPr>
          <w:rFonts w:asciiTheme="majorBidi" w:hAnsiTheme="majorBidi" w:cstheme="majorBidi"/>
          <w:vertAlign w:val="subscript"/>
        </w:rPr>
        <w:instrText xml:space="preserve"> ADDIN EN.REFLIST </w:instrText>
      </w:r>
      <w:r w:rsidRPr="000140CA">
        <w:rPr>
          <w:rFonts w:asciiTheme="majorBidi" w:hAnsiTheme="majorBidi" w:cstheme="majorBidi"/>
          <w:vertAlign w:val="subscript"/>
        </w:rPr>
        <w:fldChar w:fldCharType="separate"/>
      </w:r>
      <w:r w:rsidR="00673391" w:rsidRPr="000140CA">
        <w:rPr>
          <w:rFonts w:asciiTheme="majorBidi" w:hAnsiTheme="majorBidi" w:cstheme="majorBidi"/>
          <w:noProof/>
        </w:rPr>
        <w:t>1.</w:t>
      </w:r>
      <w:r w:rsidR="00673391" w:rsidRPr="000140CA">
        <w:rPr>
          <w:rFonts w:asciiTheme="majorBidi" w:hAnsiTheme="majorBidi" w:cstheme="majorBidi"/>
          <w:noProof/>
        </w:rPr>
        <w:tab/>
        <w:t xml:space="preserve">Baniyounes, A.M., et al. </w:t>
      </w:r>
      <w:r w:rsidR="00673391" w:rsidRPr="000140CA">
        <w:rPr>
          <w:rFonts w:asciiTheme="majorBidi" w:hAnsiTheme="majorBidi" w:cstheme="majorBidi"/>
          <w:i/>
          <w:noProof/>
        </w:rPr>
        <w:t>Solar desiccant cooling and indoor air quality for institutional building in subtropical climate</w:t>
      </w:r>
      <w:r w:rsidR="00673391" w:rsidRPr="000140CA">
        <w:rPr>
          <w:rFonts w:asciiTheme="majorBidi" w:hAnsiTheme="majorBidi" w:cstheme="majorBidi"/>
          <w:noProof/>
        </w:rPr>
        <w:t xml:space="preserve">. in </w:t>
      </w:r>
      <w:r w:rsidR="00673391" w:rsidRPr="000140CA">
        <w:rPr>
          <w:rFonts w:asciiTheme="majorBidi" w:hAnsiTheme="majorBidi" w:cstheme="majorBidi"/>
          <w:i/>
          <w:noProof/>
        </w:rPr>
        <w:t>Proceedings of the IASTED International Conference, Power and Energy Systems (AsiaPES 2012), Phuket, Thailand</w:t>
      </w:r>
      <w:r w:rsidR="00673391" w:rsidRPr="000140CA">
        <w:rPr>
          <w:rFonts w:asciiTheme="majorBidi" w:hAnsiTheme="majorBidi" w:cstheme="majorBidi"/>
          <w:noProof/>
        </w:rPr>
        <w:t>. 2012.</w:t>
      </w:r>
    </w:p>
    <w:p w14:paraId="152CFA66"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2.</w:t>
      </w:r>
      <w:r w:rsidRPr="000140CA">
        <w:rPr>
          <w:rFonts w:asciiTheme="majorBidi" w:hAnsiTheme="majorBidi" w:cstheme="majorBidi"/>
          <w:noProof/>
        </w:rPr>
        <w:tab/>
        <w:t xml:space="preserve">Fumo, N. and M.R. Biswas, </w:t>
      </w:r>
      <w:r w:rsidRPr="000140CA">
        <w:rPr>
          <w:rFonts w:asciiTheme="majorBidi" w:hAnsiTheme="majorBidi" w:cstheme="majorBidi"/>
          <w:i/>
          <w:noProof/>
        </w:rPr>
        <w:t>Regression analysis for prediction of residential energy consumption.</w:t>
      </w:r>
      <w:r w:rsidRPr="000140CA">
        <w:rPr>
          <w:rFonts w:asciiTheme="majorBidi" w:hAnsiTheme="majorBidi" w:cstheme="majorBidi"/>
          <w:noProof/>
        </w:rPr>
        <w:t xml:space="preserve"> Renewable and Sustainable Energy Reviews, 2015. </w:t>
      </w:r>
      <w:r w:rsidRPr="000140CA">
        <w:rPr>
          <w:rFonts w:asciiTheme="majorBidi" w:hAnsiTheme="majorBidi" w:cstheme="majorBidi"/>
          <w:b/>
          <w:noProof/>
        </w:rPr>
        <w:t>47</w:t>
      </w:r>
      <w:r w:rsidRPr="000140CA">
        <w:rPr>
          <w:rFonts w:asciiTheme="majorBidi" w:hAnsiTheme="majorBidi" w:cstheme="majorBidi"/>
          <w:noProof/>
        </w:rPr>
        <w:t>: p. 332-343.</w:t>
      </w:r>
    </w:p>
    <w:p w14:paraId="70DB1B50"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3.</w:t>
      </w:r>
      <w:r w:rsidRPr="000140CA">
        <w:rPr>
          <w:rFonts w:asciiTheme="majorBidi" w:hAnsiTheme="majorBidi" w:cstheme="majorBidi"/>
          <w:noProof/>
        </w:rPr>
        <w:tab/>
        <w:t xml:space="preserve">Kordjamshidi, M., Steve King, and Deo Prasad. , </w:t>
      </w:r>
      <w:r w:rsidRPr="000140CA">
        <w:rPr>
          <w:rFonts w:asciiTheme="majorBidi" w:hAnsiTheme="majorBidi" w:cstheme="majorBidi"/>
          <w:i/>
          <w:noProof/>
        </w:rPr>
        <w:t>Towards the development of a home rating scheme for free running buildings.</w:t>
      </w:r>
      <w:r w:rsidRPr="000140CA">
        <w:rPr>
          <w:rFonts w:asciiTheme="majorBidi" w:hAnsiTheme="majorBidi" w:cstheme="majorBidi"/>
          <w:noProof/>
        </w:rPr>
        <w:t xml:space="preserve"> "Proceedings of the 43rd Australian and New Zealand Solar Energy Society: Renewable Energy for a Sustainable Future—A Challenge for a Post Carbon World (2005). 2005.</w:t>
      </w:r>
    </w:p>
    <w:p w14:paraId="04217B40"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4.</w:t>
      </w:r>
      <w:r w:rsidRPr="000140CA">
        <w:rPr>
          <w:rFonts w:asciiTheme="majorBidi" w:hAnsiTheme="majorBidi" w:cstheme="majorBidi"/>
          <w:noProof/>
        </w:rPr>
        <w:tab/>
        <w:t xml:space="preserve">Shaikh, P.H., Nor, N.B.M., Sahito, A.A., Nallagownden, P., Elamvazuthi, I. and Shaikh., </w:t>
      </w:r>
      <w:r w:rsidRPr="000140CA">
        <w:rPr>
          <w:rFonts w:asciiTheme="majorBidi" w:hAnsiTheme="majorBidi" w:cstheme="majorBidi"/>
          <w:i/>
          <w:noProof/>
        </w:rPr>
        <w:t>Building energy for sustainable development in Malaysia: A review. .</w:t>
      </w:r>
      <w:r w:rsidRPr="000140CA">
        <w:rPr>
          <w:rFonts w:asciiTheme="majorBidi" w:hAnsiTheme="majorBidi" w:cstheme="majorBidi"/>
          <w:noProof/>
        </w:rPr>
        <w:t xml:space="preserve"> Renewable and Sustainable Energy Reviews, 2017. </w:t>
      </w:r>
      <w:r w:rsidRPr="000140CA">
        <w:rPr>
          <w:rFonts w:asciiTheme="majorBidi" w:hAnsiTheme="majorBidi" w:cstheme="majorBidi"/>
          <w:b/>
          <w:noProof/>
        </w:rPr>
        <w:t>75</w:t>
      </w:r>
      <w:r w:rsidRPr="000140CA">
        <w:rPr>
          <w:rFonts w:asciiTheme="majorBidi" w:hAnsiTheme="majorBidi" w:cstheme="majorBidi"/>
          <w:noProof/>
        </w:rPr>
        <w:t>: p., pp.1392-1403.</w:t>
      </w:r>
    </w:p>
    <w:p w14:paraId="78789280"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5.</w:t>
      </w:r>
      <w:r w:rsidRPr="000140CA">
        <w:rPr>
          <w:rFonts w:asciiTheme="majorBidi" w:hAnsiTheme="majorBidi" w:cstheme="majorBidi"/>
          <w:noProof/>
        </w:rPr>
        <w:tab/>
        <w:t xml:space="preserve">Zuo, J., et al. , </w:t>
      </w:r>
      <w:r w:rsidRPr="000140CA">
        <w:rPr>
          <w:rFonts w:asciiTheme="majorBidi" w:hAnsiTheme="majorBidi" w:cstheme="majorBidi"/>
          <w:i/>
          <w:noProof/>
        </w:rPr>
        <w:t>Green building evaluation from a life-cycle perspective in Australia.</w:t>
      </w:r>
      <w:r w:rsidRPr="000140CA">
        <w:rPr>
          <w:rFonts w:asciiTheme="majorBidi" w:hAnsiTheme="majorBidi" w:cstheme="majorBidi"/>
          <w:noProof/>
        </w:rPr>
        <w:t xml:space="preserve"> Renewable and Sustainable Energy Reviews 2017. </w:t>
      </w:r>
      <w:r w:rsidRPr="000140CA">
        <w:rPr>
          <w:rFonts w:asciiTheme="majorBidi" w:hAnsiTheme="majorBidi" w:cstheme="majorBidi"/>
          <w:b/>
          <w:noProof/>
        </w:rPr>
        <w:t>70 (</w:t>
      </w:r>
      <w:r w:rsidRPr="000140CA">
        <w:rPr>
          <w:rFonts w:asciiTheme="majorBidi" w:hAnsiTheme="majorBidi" w:cstheme="majorBidi"/>
          <w:noProof/>
        </w:rPr>
        <w:t>p. 358-368.</w:t>
      </w:r>
    </w:p>
    <w:p w14:paraId="46CA8FFF"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6.</w:t>
      </w:r>
      <w:r w:rsidRPr="000140CA">
        <w:rPr>
          <w:rFonts w:asciiTheme="majorBidi" w:hAnsiTheme="majorBidi" w:cstheme="majorBidi"/>
          <w:noProof/>
        </w:rPr>
        <w:tab/>
        <w:t>Illankoon, I.C.S., et al,</w:t>
      </w:r>
      <w:r w:rsidRPr="000140CA">
        <w:rPr>
          <w:rFonts w:asciiTheme="majorBidi" w:hAnsiTheme="majorBidi" w:cstheme="majorBidi"/>
          <w:i/>
          <w:noProof/>
        </w:rPr>
        <w:t xml:space="preserve"> Key credit criteria among international green building rating tools.</w:t>
      </w:r>
      <w:r w:rsidRPr="000140CA">
        <w:rPr>
          <w:rFonts w:asciiTheme="majorBidi" w:hAnsiTheme="majorBidi" w:cstheme="majorBidi"/>
          <w:noProof/>
        </w:rPr>
        <w:t xml:space="preserve"> Journal of cleaner production 2017. </w:t>
      </w:r>
      <w:r w:rsidRPr="000140CA">
        <w:rPr>
          <w:rFonts w:asciiTheme="majorBidi" w:hAnsiTheme="majorBidi" w:cstheme="majorBidi"/>
          <w:b/>
          <w:noProof/>
        </w:rPr>
        <w:t xml:space="preserve">164 </w:t>
      </w:r>
      <w:r w:rsidRPr="000140CA">
        <w:rPr>
          <w:rFonts w:asciiTheme="majorBidi" w:hAnsiTheme="majorBidi" w:cstheme="majorBidi"/>
          <w:noProof/>
        </w:rPr>
        <w:t>p. 209-220.</w:t>
      </w:r>
    </w:p>
    <w:p w14:paraId="7004D876"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7.</w:t>
      </w:r>
      <w:r w:rsidRPr="000140CA">
        <w:rPr>
          <w:rFonts w:asciiTheme="majorBidi" w:hAnsiTheme="majorBidi" w:cstheme="majorBidi"/>
          <w:noProof/>
        </w:rPr>
        <w:tab/>
        <w:t>Le, K.N., Cuong NN Tran, and Vivian WY Tam,</w:t>
      </w:r>
      <w:r w:rsidRPr="000140CA">
        <w:rPr>
          <w:rFonts w:asciiTheme="majorBidi" w:hAnsiTheme="majorBidi" w:cstheme="majorBidi"/>
          <w:i/>
          <w:noProof/>
        </w:rPr>
        <w:t xml:space="preserve"> Life-cycle greenhouse-gas emissions assessment: An Australian commercial building perspective.</w:t>
      </w:r>
      <w:r w:rsidRPr="000140CA">
        <w:rPr>
          <w:rFonts w:asciiTheme="majorBidi" w:hAnsiTheme="majorBidi" w:cstheme="majorBidi"/>
          <w:noProof/>
        </w:rPr>
        <w:t xml:space="preserve"> Journal of Cleaner Production, 2018.</w:t>
      </w:r>
      <w:r w:rsidRPr="000140CA">
        <w:rPr>
          <w:rFonts w:asciiTheme="majorBidi" w:hAnsiTheme="majorBidi" w:cstheme="majorBidi"/>
          <w:b/>
          <w:noProof/>
        </w:rPr>
        <w:t xml:space="preserve"> 199 </w:t>
      </w:r>
      <w:r w:rsidRPr="000140CA">
        <w:rPr>
          <w:rFonts w:asciiTheme="majorBidi" w:hAnsiTheme="majorBidi" w:cstheme="majorBidi"/>
          <w:noProof/>
        </w:rPr>
        <w:t>p. 236-247.</w:t>
      </w:r>
    </w:p>
    <w:p w14:paraId="32C52BAA" w14:textId="1CDA3659"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8.</w:t>
      </w:r>
      <w:r w:rsidRPr="000140CA">
        <w:rPr>
          <w:rFonts w:asciiTheme="majorBidi" w:hAnsiTheme="majorBidi" w:cstheme="majorBidi"/>
          <w:noProof/>
        </w:rPr>
        <w:tab/>
        <w:t xml:space="preserve">BREEM. </w:t>
      </w:r>
      <w:r w:rsidRPr="000140CA">
        <w:rPr>
          <w:rFonts w:asciiTheme="majorBidi" w:hAnsiTheme="majorBidi" w:cstheme="majorBidi"/>
          <w:i/>
          <w:noProof/>
        </w:rPr>
        <w:t>What is BREEAM?</w:t>
      </w:r>
      <w:r w:rsidRPr="000140CA">
        <w:rPr>
          <w:rFonts w:asciiTheme="majorBidi" w:hAnsiTheme="majorBidi" w:cstheme="majorBidi"/>
          <w:noProof/>
        </w:rPr>
        <w:t xml:space="preserve"> 2019  [cited 2019 1/1]; Available from: </w:t>
      </w:r>
      <w:hyperlink r:id="rId9" w:history="1">
        <w:r w:rsidRPr="000140CA">
          <w:rPr>
            <w:rStyle w:val="Hyperlink"/>
            <w:rFonts w:asciiTheme="majorBidi" w:hAnsiTheme="majorBidi" w:cstheme="majorBidi"/>
            <w:noProof/>
          </w:rPr>
          <w:t>https://www.breeam.com</w:t>
        </w:r>
      </w:hyperlink>
      <w:r w:rsidRPr="000140CA">
        <w:rPr>
          <w:rFonts w:asciiTheme="majorBidi" w:hAnsiTheme="majorBidi" w:cstheme="majorBidi"/>
          <w:noProof/>
        </w:rPr>
        <w:t>.</w:t>
      </w:r>
    </w:p>
    <w:p w14:paraId="081150EE"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9.</w:t>
      </w:r>
      <w:r w:rsidRPr="000140CA">
        <w:rPr>
          <w:rFonts w:asciiTheme="majorBidi" w:hAnsiTheme="majorBidi" w:cstheme="majorBidi"/>
          <w:noProof/>
        </w:rPr>
        <w:tab/>
        <w:t xml:space="preserve">Gu, Z., </w:t>
      </w:r>
      <w:r w:rsidRPr="000140CA">
        <w:rPr>
          <w:rFonts w:asciiTheme="majorBidi" w:hAnsiTheme="majorBidi" w:cstheme="majorBidi"/>
          <w:i/>
          <w:noProof/>
        </w:rPr>
        <w:t>An analysis of architectural and urban planning strategies for developing energy efficient cities in China. Diss. .</w:t>
      </w:r>
      <w:r w:rsidRPr="000140CA">
        <w:rPr>
          <w:rFonts w:asciiTheme="majorBidi" w:hAnsiTheme="majorBidi" w:cstheme="majorBidi"/>
          <w:noProof/>
        </w:rPr>
        <w:t xml:space="preserve"> KTH Royal Institute of Technology, 2018.</w:t>
      </w:r>
    </w:p>
    <w:p w14:paraId="7A23C03B" w14:textId="03D4F905"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10.</w:t>
      </w:r>
      <w:r w:rsidRPr="000140CA">
        <w:rPr>
          <w:rFonts w:asciiTheme="majorBidi" w:hAnsiTheme="majorBidi" w:cstheme="majorBidi"/>
          <w:noProof/>
        </w:rPr>
        <w:tab/>
        <w:t xml:space="preserve">LEED. </w:t>
      </w:r>
      <w:r w:rsidRPr="000140CA">
        <w:rPr>
          <w:rFonts w:asciiTheme="majorBidi" w:hAnsiTheme="majorBidi" w:cstheme="majorBidi"/>
          <w:i/>
          <w:noProof/>
        </w:rPr>
        <w:t>LEED is green building</w:t>
      </w:r>
      <w:r w:rsidRPr="000140CA">
        <w:rPr>
          <w:rFonts w:asciiTheme="majorBidi" w:hAnsiTheme="majorBidi" w:cstheme="majorBidi"/>
          <w:noProof/>
        </w:rPr>
        <w:t xml:space="preserve">. 2019  2019]; Available from: </w:t>
      </w:r>
      <w:hyperlink r:id="rId10" w:history="1">
        <w:r w:rsidRPr="000140CA">
          <w:rPr>
            <w:rStyle w:val="Hyperlink"/>
            <w:rFonts w:asciiTheme="majorBidi" w:hAnsiTheme="majorBidi" w:cstheme="majorBidi"/>
            <w:noProof/>
          </w:rPr>
          <w:t>https://new.usgbc.org/leed</w:t>
        </w:r>
      </w:hyperlink>
      <w:r w:rsidRPr="000140CA">
        <w:rPr>
          <w:rFonts w:asciiTheme="majorBidi" w:hAnsiTheme="majorBidi" w:cstheme="majorBidi"/>
          <w:noProof/>
        </w:rPr>
        <w:t>.</w:t>
      </w:r>
    </w:p>
    <w:p w14:paraId="48C13B72"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11.</w:t>
      </w:r>
      <w:r w:rsidRPr="000140CA">
        <w:rPr>
          <w:rFonts w:asciiTheme="majorBidi" w:hAnsiTheme="majorBidi" w:cstheme="majorBidi"/>
          <w:noProof/>
        </w:rPr>
        <w:tab/>
        <w:t xml:space="preserve">Hikmat H.Alia, S.F.A.N., </w:t>
      </w:r>
      <w:r w:rsidRPr="000140CA">
        <w:rPr>
          <w:rFonts w:asciiTheme="majorBidi" w:hAnsiTheme="majorBidi" w:cstheme="majorBidi"/>
          <w:i/>
          <w:noProof/>
        </w:rPr>
        <w:t>Developing a green building assessment tool for developing countries – Case of Jordan.</w:t>
      </w:r>
      <w:r w:rsidRPr="000140CA">
        <w:rPr>
          <w:rFonts w:asciiTheme="majorBidi" w:hAnsiTheme="majorBidi" w:cstheme="majorBidi"/>
          <w:noProof/>
        </w:rPr>
        <w:t xml:space="preserve"> 2009. </w:t>
      </w:r>
      <w:r w:rsidRPr="000140CA">
        <w:rPr>
          <w:rFonts w:asciiTheme="majorBidi" w:hAnsiTheme="majorBidi" w:cstheme="majorBidi"/>
          <w:b/>
          <w:noProof/>
        </w:rPr>
        <w:t>44</w:t>
      </w:r>
      <w:r w:rsidRPr="000140CA">
        <w:rPr>
          <w:rFonts w:asciiTheme="majorBidi" w:hAnsiTheme="majorBidi" w:cstheme="majorBidi"/>
          <w:noProof/>
        </w:rPr>
        <w:t>(5): p. 1053-1064.</w:t>
      </w:r>
    </w:p>
    <w:p w14:paraId="2AD4B979"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12.</w:t>
      </w:r>
      <w:r w:rsidRPr="000140CA">
        <w:rPr>
          <w:rFonts w:asciiTheme="majorBidi" w:hAnsiTheme="majorBidi" w:cstheme="majorBidi"/>
          <w:noProof/>
        </w:rPr>
        <w:tab/>
        <w:t xml:space="preserve">Baniyounes, A.M., M.G. Rasul, and M.M.K. Khan, </w:t>
      </w:r>
      <w:r w:rsidRPr="000140CA">
        <w:rPr>
          <w:rFonts w:asciiTheme="majorBidi" w:hAnsiTheme="majorBidi" w:cstheme="majorBidi"/>
          <w:i/>
          <w:noProof/>
        </w:rPr>
        <w:t>Experimental assessment of a solar desiccant cooling system for an institutional building in subtropical Queensland, Australia.</w:t>
      </w:r>
      <w:r w:rsidRPr="000140CA">
        <w:rPr>
          <w:rFonts w:asciiTheme="majorBidi" w:hAnsiTheme="majorBidi" w:cstheme="majorBidi"/>
          <w:noProof/>
        </w:rPr>
        <w:t xml:space="preserve"> Energy and Buildings, 2013. </w:t>
      </w:r>
      <w:r w:rsidRPr="000140CA">
        <w:rPr>
          <w:rFonts w:asciiTheme="majorBidi" w:hAnsiTheme="majorBidi" w:cstheme="majorBidi"/>
          <w:b/>
          <w:noProof/>
        </w:rPr>
        <w:t>62</w:t>
      </w:r>
      <w:r w:rsidRPr="000140CA">
        <w:rPr>
          <w:rFonts w:asciiTheme="majorBidi" w:hAnsiTheme="majorBidi" w:cstheme="majorBidi"/>
          <w:noProof/>
        </w:rPr>
        <w:t>: p. 78-86.</w:t>
      </w:r>
    </w:p>
    <w:p w14:paraId="3E2CEEA0"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13.</w:t>
      </w:r>
      <w:r w:rsidRPr="000140CA">
        <w:rPr>
          <w:rFonts w:asciiTheme="majorBidi" w:hAnsiTheme="majorBidi" w:cstheme="majorBidi"/>
          <w:noProof/>
        </w:rPr>
        <w:tab/>
        <w:t xml:space="preserve">Lo, C.Y., </w:t>
      </w:r>
      <w:r w:rsidRPr="000140CA">
        <w:rPr>
          <w:rFonts w:asciiTheme="majorBidi" w:hAnsiTheme="majorBidi" w:cstheme="majorBidi"/>
          <w:i/>
          <w:noProof/>
        </w:rPr>
        <w:t>Small property versus big government: Social origins of the property tax revolt</w:t>
      </w:r>
      <w:r w:rsidRPr="000140CA">
        <w:rPr>
          <w:rFonts w:asciiTheme="majorBidi" w:hAnsiTheme="majorBidi" w:cstheme="majorBidi"/>
          <w:noProof/>
        </w:rPr>
        <w:t>. 1995: Univ of California Press.</w:t>
      </w:r>
    </w:p>
    <w:p w14:paraId="1EF20770"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14.</w:t>
      </w:r>
      <w:r w:rsidRPr="000140CA">
        <w:rPr>
          <w:rFonts w:asciiTheme="majorBidi" w:hAnsiTheme="majorBidi" w:cstheme="majorBidi"/>
          <w:noProof/>
        </w:rPr>
        <w:tab/>
        <w:t xml:space="preserve">Kordjamshidi, M., S. King, and D. Prasad, </w:t>
      </w:r>
      <w:r w:rsidRPr="000140CA">
        <w:rPr>
          <w:rFonts w:asciiTheme="majorBidi" w:hAnsiTheme="majorBidi" w:cstheme="majorBidi"/>
          <w:i/>
          <w:noProof/>
        </w:rPr>
        <w:t>Towards the development of a home rating scheme for free running buildings.</w:t>
      </w:r>
      <w:r w:rsidRPr="000140CA">
        <w:rPr>
          <w:rFonts w:asciiTheme="majorBidi" w:hAnsiTheme="majorBidi" w:cstheme="majorBidi"/>
          <w:noProof/>
        </w:rPr>
        <w:t xml:space="preserve"> Proceedings of the 43rd Australian and New Zealand Solar Energy Society: Renewable Energy for a Sustainable Future—A Challenge for a Post Carbon World, 2005.</w:t>
      </w:r>
    </w:p>
    <w:p w14:paraId="0932CA22"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lastRenderedPageBreak/>
        <w:t>15.</w:t>
      </w:r>
      <w:r w:rsidRPr="000140CA">
        <w:rPr>
          <w:rFonts w:asciiTheme="majorBidi" w:hAnsiTheme="majorBidi" w:cstheme="majorBidi"/>
          <w:noProof/>
        </w:rPr>
        <w:tab/>
        <w:t xml:space="preserve">Mattoni, B., et al., </w:t>
      </w:r>
      <w:r w:rsidRPr="000140CA">
        <w:rPr>
          <w:rFonts w:asciiTheme="majorBidi" w:hAnsiTheme="majorBidi" w:cstheme="majorBidi"/>
          <w:i/>
          <w:noProof/>
        </w:rPr>
        <w:t>Critical review and methodological approach to evaluate the differences among international green building rating tools.</w:t>
      </w:r>
      <w:r w:rsidRPr="000140CA">
        <w:rPr>
          <w:rFonts w:asciiTheme="majorBidi" w:hAnsiTheme="majorBidi" w:cstheme="majorBidi"/>
          <w:noProof/>
        </w:rPr>
        <w:t xml:space="preserve"> Renewable and Sustainable Energy Reviews, 2018. </w:t>
      </w:r>
      <w:r w:rsidRPr="000140CA">
        <w:rPr>
          <w:rFonts w:asciiTheme="majorBidi" w:hAnsiTheme="majorBidi" w:cstheme="majorBidi"/>
          <w:b/>
          <w:noProof/>
        </w:rPr>
        <w:t>82</w:t>
      </w:r>
      <w:r w:rsidRPr="000140CA">
        <w:rPr>
          <w:rFonts w:asciiTheme="majorBidi" w:hAnsiTheme="majorBidi" w:cstheme="majorBidi"/>
          <w:noProof/>
        </w:rPr>
        <w:t>: p. 950-960.</w:t>
      </w:r>
    </w:p>
    <w:p w14:paraId="5F21C0CA"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16.</w:t>
      </w:r>
      <w:r w:rsidRPr="000140CA">
        <w:rPr>
          <w:rFonts w:asciiTheme="majorBidi" w:hAnsiTheme="majorBidi" w:cstheme="majorBidi"/>
          <w:noProof/>
        </w:rPr>
        <w:tab/>
        <w:t xml:space="preserve">Giridharan, R. and R. Emmanuel, </w:t>
      </w:r>
      <w:r w:rsidRPr="000140CA">
        <w:rPr>
          <w:rFonts w:asciiTheme="majorBidi" w:hAnsiTheme="majorBidi" w:cstheme="majorBidi"/>
          <w:i/>
          <w:noProof/>
        </w:rPr>
        <w:t>The impact of urban compactness, comfort strategies and energy consumption on tropical urban heat island intensity: a review.</w:t>
      </w:r>
      <w:r w:rsidRPr="000140CA">
        <w:rPr>
          <w:rFonts w:asciiTheme="majorBidi" w:hAnsiTheme="majorBidi" w:cstheme="majorBidi"/>
          <w:noProof/>
        </w:rPr>
        <w:t xml:space="preserve"> Sustainable cities and society, 2018.</w:t>
      </w:r>
    </w:p>
    <w:p w14:paraId="217F06A9"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17.</w:t>
      </w:r>
      <w:r w:rsidRPr="000140CA">
        <w:rPr>
          <w:rFonts w:asciiTheme="majorBidi" w:hAnsiTheme="majorBidi" w:cstheme="majorBidi"/>
          <w:noProof/>
        </w:rPr>
        <w:tab/>
        <w:t xml:space="preserve">Vyas, S., S. Ahmed, and A. Parashar, </w:t>
      </w:r>
      <w:r w:rsidRPr="000140CA">
        <w:rPr>
          <w:rFonts w:asciiTheme="majorBidi" w:hAnsiTheme="majorBidi" w:cstheme="majorBidi"/>
          <w:i/>
          <w:noProof/>
        </w:rPr>
        <w:t>BEE (Bureau of energy efficiency) and Green Buildings.</w:t>
      </w:r>
      <w:r w:rsidRPr="000140CA">
        <w:rPr>
          <w:rFonts w:asciiTheme="majorBidi" w:hAnsiTheme="majorBidi" w:cstheme="majorBidi"/>
          <w:noProof/>
        </w:rPr>
        <w:t xml:space="preserve"> International Journal of Research, 2014. </w:t>
      </w:r>
      <w:r w:rsidRPr="000140CA">
        <w:rPr>
          <w:rFonts w:asciiTheme="majorBidi" w:hAnsiTheme="majorBidi" w:cstheme="majorBidi"/>
          <w:b/>
          <w:noProof/>
        </w:rPr>
        <w:t>1</w:t>
      </w:r>
      <w:r w:rsidRPr="000140CA">
        <w:rPr>
          <w:rFonts w:asciiTheme="majorBidi" w:hAnsiTheme="majorBidi" w:cstheme="majorBidi"/>
          <w:noProof/>
        </w:rPr>
        <w:t>(3): p. 23-32.</w:t>
      </w:r>
    </w:p>
    <w:p w14:paraId="2DC6A142"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18.</w:t>
      </w:r>
      <w:r w:rsidRPr="000140CA">
        <w:rPr>
          <w:rFonts w:asciiTheme="majorBidi" w:hAnsiTheme="majorBidi" w:cstheme="majorBidi"/>
          <w:noProof/>
        </w:rPr>
        <w:tab/>
        <w:t xml:space="preserve">Hayter, S.J. and A. Kandt, </w:t>
      </w:r>
      <w:r w:rsidRPr="000140CA">
        <w:rPr>
          <w:rFonts w:asciiTheme="majorBidi" w:hAnsiTheme="majorBidi" w:cstheme="majorBidi"/>
          <w:i/>
          <w:noProof/>
        </w:rPr>
        <w:t>Renewable Energy Applications for Existing Buildings</w:t>
      </w:r>
      <w:r w:rsidRPr="000140CA">
        <w:rPr>
          <w:rFonts w:asciiTheme="majorBidi" w:hAnsiTheme="majorBidi" w:cstheme="majorBidi"/>
          <w:noProof/>
        </w:rPr>
        <w:t>. 2011: National Renewable Energy Laboratory.</w:t>
      </w:r>
    </w:p>
    <w:p w14:paraId="7430A06B"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19.</w:t>
      </w:r>
      <w:r w:rsidRPr="000140CA">
        <w:rPr>
          <w:rFonts w:asciiTheme="majorBidi" w:hAnsiTheme="majorBidi" w:cstheme="majorBidi"/>
          <w:noProof/>
        </w:rPr>
        <w:tab/>
        <w:t xml:space="preserve">Baniyounes, A.M., M. Rasul, and M.M.K. Khan, </w:t>
      </w:r>
      <w:r w:rsidRPr="000140CA">
        <w:rPr>
          <w:rFonts w:asciiTheme="majorBidi" w:hAnsiTheme="majorBidi" w:cstheme="majorBidi"/>
          <w:i/>
          <w:noProof/>
        </w:rPr>
        <w:t>Experimental assessment of a solar desiccant cooling system for an institutional building in subtropical Queensland, Australia.</w:t>
      </w:r>
      <w:r w:rsidRPr="000140CA">
        <w:rPr>
          <w:rFonts w:asciiTheme="majorBidi" w:hAnsiTheme="majorBidi" w:cstheme="majorBidi"/>
          <w:noProof/>
        </w:rPr>
        <w:t xml:space="preserve"> Energy and Buildings, 2013. </w:t>
      </w:r>
      <w:r w:rsidRPr="000140CA">
        <w:rPr>
          <w:rFonts w:asciiTheme="majorBidi" w:hAnsiTheme="majorBidi" w:cstheme="majorBidi"/>
          <w:b/>
          <w:noProof/>
        </w:rPr>
        <w:t>62</w:t>
      </w:r>
      <w:r w:rsidRPr="000140CA">
        <w:rPr>
          <w:rFonts w:asciiTheme="majorBidi" w:hAnsiTheme="majorBidi" w:cstheme="majorBidi"/>
          <w:noProof/>
        </w:rPr>
        <w:t>: p. 78-86.</w:t>
      </w:r>
    </w:p>
    <w:p w14:paraId="0A8458E3"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20.</w:t>
      </w:r>
      <w:r w:rsidRPr="000140CA">
        <w:rPr>
          <w:rFonts w:asciiTheme="majorBidi" w:hAnsiTheme="majorBidi" w:cstheme="majorBidi"/>
          <w:noProof/>
        </w:rPr>
        <w:tab/>
        <w:t xml:space="preserve">Hang, J., et al., </w:t>
      </w:r>
      <w:r w:rsidRPr="000140CA">
        <w:rPr>
          <w:rFonts w:asciiTheme="majorBidi" w:hAnsiTheme="majorBidi" w:cstheme="majorBidi"/>
          <w:i/>
          <w:noProof/>
        </w:rPr>
        <w:t>The influence of building height variability on pollutant dispersion and pedestrian ventilation in idealized high-rise urban areas.</w:t>
      </w:r>
      <w:r w:rsidRPr="000140CA">
        <w:rPr>
          <w:rFonts w:asciiTheme="majorBidi" w:hAnsiTheme="majorBidi" w:cstheme="majorBidi"/>
          <w:noProof/>
        </w:rPr>
        <w:t xml:space="preserve"> Building and Environment, 2012. </w:t>
      </w:r>
      <w:r w:rsidRPr="000140CA">
        <w:rPr>
          <w:rFonts w:asciiTheme="majorBidi" w:hAnsiTheme="majorBidi" w:cstheme="majorBidi"/>
          <w:b/>
          <w:noProof/>
        </w:rPr>
        <w:t>56</w:t>
      </w:r>
      <w:r w:rsidRPr="000140CA">
        <w:rPr>
          <w:rFonts w:asciiTheme="majorBidi" w:hAnsiTheme="majorBidi" w:cstheme="majorBidi"/>
          <w:noProof/>
        </w:rPr>
        <w:t>: p. 346-360.</w:t>
      </w:r>
    </w:p>
    <w:p w14:paraId="51F5FB29"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21.</w:t>
      </w:r>
      <w:r w:rsidRPr="000140CA">
        <w:rPr>
          <w:rFonts w:asciiTheme="majorBidi" w:hAnsiTheme="majorBidi" w:cstheme="majorBidi"/>
          <w:noProof/>
        </w:rPr>
        <w:tab/>
        <w:t xml:space="preserve">Sousa, V., C.M. Silva, and I. Meireles, </w:t>
      </w:r>
      <w:r w:rsidRPr="000140CA">
        <w:rPr>
          <w:rFonts w:asciiTheme="majorBidi" w:hAnsiTheme="majorBidi" w:cstheme="majorBidi"/>
          <w:i/>
          <w:noProof/>
        </w:rPr>
        <w:t>Performance of water efficiency measures in commercial buildings.</w:t>
      </w:r>
      <w:r w:rsidRPr="000140CA">
        <w:rPr>
          <w:rFonts w:asciiTheme="majorBidi" w:hAnsiTheme="majorBidi" w:cstheme="majorBidi"/>
          <w:noProof/>
        </w:rPr>
        <w:t xml:space="preserve"> Resources, Conservation and Recycling, 2019. </w:t>
      </w:r>
      <w:r w:rsidRPr="000140CA">
        <w:rPr>
          <w:rFonts w:asciiTheme="majorBidi" w:hAnsiTheme="majorBidi" w:cstheme="majorBidi"/>
          <w:b/>
          <w:noProof/>
        </w:rPr>
        <w:t>143</w:t>
      </w:r>
      <w:r w:rsidRPr="000140CA">
        <w:rPr>
          <w:rFonts w:asciiTheme="majorBidi" w:hAnsiTheme="majorBidi" w:cstheme="majorBidi"/>
          <w:noProof/>
        </w:rPr>
        <w:t>: p. 251-259.</w:t>
      </w:r>
    </w:p>
    <w:p w14:paraId="00140A5B" w14:textId="77777777" w:rsidR="00673391" w:rsidRPr="000140CA" w:rsidRDefault="00673391" w:rsidP="00673391">
      <w:pPr>
        <w:pStyle w:val="EndNoteBibliography"/>
        <w:ind w:left="720" w:hanging="720"/>
        <w:rPr>
          <w:rFonts w:asciiTheme="majorBidi" w:hAnsiTheme="majorBidi" w:cstheme="majorBidi"/>
          <w:noProof/>
        </w:rPr>
      </w:pPr>
      <w:r w:rsidRPr="000140CA">
        <w:rPr>
          <w:rFonts w:asciiTheme="majorBidi" w:hAnsiTheme="majorBidi" w:cstheme="majorBidi"/>
          <w:noProof/>
        </w:rPr>
        <w:t>22.</w:t>
      </w:r>
      <w:r w:rsidRPr="000140CA">
        <w:rPr>
          <w:rFonts w:asciiTheme="majorBidi" w:hAnsiTheme="majorBidi" w:cstheme="majorBidi"/>
          <w:noProof/>
        </w:rPr>
        <w:tab/>
        <w:t xml:space="preserve">Mesthrige, J.W. and H.-T. Chan, </w:t>
      </w:r>
      <w:r w:rsidRPr="000140CA">
        <w:rPr>
          <w:rFonts w:asciiTheme="majorBidi" w:hAnsiTheme="majorBidi" w:cstheme="majorBidi"/>
          <w:i/>
          <w:noProof/>
        </w:rPr>
        <w:t>Environmental certification schemes and property values: evidence from the Hong Kong prime commercial office market.</w:t>
      </w:r>
      <w:r w:rsidRPr="000140CA">
        <w:rPr>
          <w:rFonts w:asciiTheme="majorBidi" w:hAnsiTheme="majorBidi" w:cstheme="majorBidi"/>
          <w:noProof/>
        </w:rPr>
        <w:t xml:space="preserve"> International Journal of Strategic Property Management, 2019. </w:t>
      </w:r>
      <w:r w:rsidRPr="000140CA">
        <w:rPr>
          <w:rFonts w:asciiTheme="majorBidi" w:hAnsiTheme="majorBidi" w:cstheme="majorBidi"/>
          <w:b/>
          <w:noProof/>
        </w:rPr>
        <w:t>23</w:t>
      </w:r>
      <w:r w:rsidRPr="000140CA">
        <w:rPr>
          <w:rFonts w:asciiTheme="majorBidi" w:hAnsiTheme="majorBidi" w:cstheme="majorBidi"/>
          <w:noProof/>
        </w:rPr>
        <w:t>(2): p. 81-95.</w:t>
      </w:r>
    </w:p>
    <w:p w14:paraId="3BA6F7C5" w14:textId="64B14795" w:rsidR="001A47A2" w:rsidRPr="000140CA" w:rsidRDefault="00943AC5" w:rsidP="00CD7910">
      <w:pPr>
        <w:jc w:val="both"/>
        <w:rPr>
          <w:rFonts w:asciiTheme="majorBidi" w:hAnsiTheme="majorBidi" w:cstheme="majorBidi"/>
          <w:vertAlign w:val="subscript"/>
        </w:rPr>
      </w:pPr>
      <w:r w:rsidRPr="000140CA">
        <w:rPr>
          <w:rFonts w:asciiTheme="majorBidi" w:hAnsiTheme="majorBidi" w:cstheme="majorBidi"/>
          <w:vertAlign w:val="subscript"/>
        </w:rPr>
        <w:fldChar w:fldCharType="end"/>
      </w:r>
    </w:p>
    <w:sectPr w:rsidR="001A47A2" w:rsidRPr="000140CA" w:rsidSect="007110BD">
      <w:pgSz w:w="11900" w:h="1684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37B"/>
    <w:multiLevelType w:val="hybridMultilevel"/>
    <w:tmpl w:val="56B6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D2437"/>
    <w:multiLevelType w:val="hybridMultilevel"/>
    <w:tmpl w:val="02FE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AAC"/>
    <w:multiLevelType w:val="multilevel"/>
    <w:tmpl w:val="025E44D2"/>
    <w:lvl w:ilvl="0">
      <w:start w:val="1"/>
      <w:numFmt w:val="decimal"/>
      <w:lvlText w:val="%1."/>
      <w:lvlJc w:val="left"/>
      <w:pPr>
        <w:ind w:left="720" w:hanging="360"/>
      </w:pPr>
    </w:lvl>
    <w:lvl w:ilvl="1">
      <w:start w:val="1"/>
      <w:numFmt w:val="decimal"/>
      <w:isLgl/>
      <w:lvlText w:val="%1.%2"/>
      <w:lvlJc w:val="left"/>
      <w:pPr>
        <w:ind w:left="740" w:hanging="380"/>
      </w:pPr>
      <w:rPr>
        <w:rFonts w:asciiTheme="majorHAnsi" w:hAnsiTheme="majorHAnsi" w:hint="default"/>
      </w:rPr>
    </w:lvl>
    <w:lvl w:ilvl="2">
      <w:start w:val="1"/>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080" w:hanging="720"/>
      </w:pPr>
      <w:rPr>
        <w:rFonts w:asciiTheme="majorHAnsi" w:hAnsiTheme="majorHAnsi" w:hint="default"/>
      </w:rPr>
    </w:lvl>
    <w:lvl w:ilvl="4">
      <w:start w:val="1"/>
      <w:numFmt w:val="decimal"/>
      <w:isLgl/>
      <w:lvlText w:val="%1.%2.%3.%4.%5"/>
      <w:lvlJc w:val="left"/>
      <w:pPr>
        <w:ind w:left="1440" w:hanging="1080"/>
      </w:pPr>
      <w:rPr>
        <w:rFonts w:asciiTheme="majorHAnsi" w:hAnsiTheme="majorHAnsi" w:hint="default"/>
      </w:rPr>
    </w:lvl>
    <w:lvl w:ilvl="5">
      <w:start w:val="1"/>
      <w:numFmt w:val="decimal"/>
      <w:isLgl/>
      <w:lvlText w:val="%1.%2.%3.%4.%5.%6"/>
      <w:lvlJc w:val="left"/>
      <w:pPr>
        <w:ind w:left="1800" w:hanging="1440"/>
      </w:pPr>
      <w:rPr>
        <w:rFonts w:asciiTheme="majorHAnsi" w:hAnsiTheme="majorHAnsi" w:hint="default"/>
      </w:rPr>
    </w:lvl>
    <w:lvl w:ilvl="6">
      <w:start w:val="1"/>
      <w:numFmt w:val="decimal"/>
      <w:isLgl/>
      <w:lvlText w:val="%1.%2.%3.%4.%5.%6.%7"/>
      <w:lvlJc w:val="left"/>
      <w:pPr>
        <w:ind w:left="1800" w:hanging="1440"/>
      </w:pPr>
      <w:rPr>
        <w:rFonts w:asciiTheme="majorHAnsi" w:hAnsiTheme="majorHAnsi" w:hint="default"/>
      </w:rPr>
    </w:lvl>
    <w:lvl w:ilvl="7">
      <w:start w:val="1"/>
      <w:numFmt w:val="decimal"/>
      <w:isLgl/>
      <w:lvlText w:val="%1.%2.%3.%4.%5.%6.%7.%8"/>
      <w:lvlJc w:val="left"/>
      <w:pPr>
        <w:ind w:left="2160" w:hanging="1800"/>
      </w:pPr>
      <w:rPr>
        <w:rFonts w:asciiTheme="majorHAnsi" w:hAnsiTheme="majorHAnsi" w:hint="default"/>
      </w:rPr>
    </w:lvl>
    <w:lvl w:ilvl="8">
      <w:start w:val="1"/>
      <w:numFmt w:val="decimal"/>
      <w:isLgl/>
      <w:lvlText w:val="%1.%2.%3.%4.%5.%6.%7.%8.%9"/>
      <w:lvlJc w:val="left"/>
      <w:pPr>
        <w:ind w:left="2160" w:hanging="1800"/>
      </w:pPr>
      <w:rPr>
        <w:rFonts w:asciiTheme="majorHAnsi" w:hAnsiTheme="majorHAnsi" w:hint="default"/>
      </w:rPr>
    </w:lvl>
  </w:abstractNum>
  <w:abstractNum w:abstractNumId="3" w15:restartNumberingAfterBreak="0">
    <w:nsid w:val="39566783"/>
    <w:multiLevelType w:val="multilevel"/>
    <w:tmpl w:val="934C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46EFE"/>
    <w:multiLevelType w:val="hybridMultilevel"/>
    <w:tmpl w:val="C9A8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25592"/>
    <w:multiLevelType w:val="multilevel"/>
    <w:tmpl w:val="025E44D2"/>
    <w:lvl w:ilvl="0">
      <w:start w:val="1"/>
      <w:numFmt w:val="decimal"/>
      <w:lvlText w:val="%1."/>
      <w:lvlJc w:val="left"/>
      <w:pPr>
        <w:ind w:left="720" w:hanging="360"/>
      </w:pPr>
    </w:lvl>
    <w:lvl w:ilvl="1">
      <w:start w:val="1"/>
      <w:numFmt w:val="decimal"/>
      <w:isLgl/>
      <w:lvlText w:val="%1.%2"/>
      <w:lvlJc w:val="left"/>
      <w:pPr>
        <w:ind w:left="740" w:hanging="380"/>
      </w:pPr>
      <w:rPr>
        <w:rFonts w:asciiTheme="majorHAnsi" w:hAnsiTheme="majorHAnsi" w:hint="default"/>
      </w:rPr>
    </w:lvl>
    <w:lvl w:ilvl="2">
      <w:start w:val="1"/>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080" w:hanging="720"/>
      </w:pPr>
      <w:rPr>
        <w:rFonts w:asciiTheme="majorHAnsi" w:hAnsiTheme="majorHAnsi" w:hint="default"/>
      </w:rPr>
    </w:lvl>
    <w:lvl w:ilvl="4">
      <w:start w:val="1"/>
      <w:numFmt w:val="decimal"/>
      <w:isLgl/>
      <w:lvlText w:val="%1.%2.%3.%4.%5"/>
      <w:lvlJc w:val="left"/>
      <w:pPr>
        <w:ind w:left="1440" w:hanging="1080"/>
      </w:pPr>
      <w:rPr>
        <w:rFonts w:asciiTheme="majorHAnsi" w:hAnsiTheme="majorHAnsi" w:hint="default"/>
      </w:rPr>
    </w:lvl>
    <w:lvl w:ilvl="5">
      <w:start w:val="1"/>
      <w:numFmt w:val="decimal"/>
      <w:isLgl/>
      <w:lvlText w:val="%1.%2.%3.%4.%5.%6"/>
      <w:lvlJc w:val="left"/>
      <w:pPr>
        <w:ind w:left="1800" w:hanging="1440"/>
      </w:pPr>
      <w:rPr>
        <w:rFonts w:asciiTheme="majorHAnsi" w:hAnsiTheme="majorHAnsi" w:hint="default"/>
      </w:rPr>
    </w:lvl>
    <w:lvl w:ilvl="6">
      <w:start w:val="1"/>
      <w:numFmt w:val="decimal"/>
      <w:isLgl/>
      <w:lvlText w:val="%1.%2.%3.%4.%5.%6.%7"/>
      <w:lvlJc w:val="left"/>
      <w:pPr>
        <w:ind w:left="1800" w:hanging="1440"/>
      </w:pPr>
      <w:rPr>
        <w:rFonts w:asciiTheme="majorHAnsi" w:hAnsiTheme="majorHAnsi" w:hint="default"/>
      </w:rPr>
    </w:lvl>
    <w:lvl w:ilvl="7">
      <w:start w:val="1"/>
      <w:numFmt w:val="decimal"/>
      <w:isLgl/>
      <w:lvlText w:val="%1.%2.%3.%4.%5.%6.%7.%8"/>
      <w:lvlJc w:val="left"/>
      <w:pPr>
        <w:ind w:left="2160" w:hanging="1800"/>
      </w:pPr>
      <w:rPr>
        <w:rFonts w:asciiTheme="majorHAnsi" w:hAnsiTheme="majorHAnsi" w:hint="default"/>
      </w:rPr>
    </w:lvl>
    <w:lvl w:ilvl="8">
      <w:start w:val="1"/>
      <w:numFmt w:val="decimal"/>
      <w:isLgl/>
      <w:lvlText w:val="%1.%2.%3.%4.%5.%6.%7.%8.%9"/>
      <w:lvlJc w:val="left"/>
      <w:pPr>
        <w:ind w:left="2160" w:hanging="1800"/>
      </w:pPr>
      <w:rPr>
        <w:rFonts w:asciiTheme="majorHAnsi" w:hAnsiTheme="majorHAnsi"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test&lt;record-ids&gt;&lt;item&gt;2339&lt;/item&gt;&lt;item&gt;2340&lt;/item&gt;&lt;item&gt;2341&lt;/item&gt;&lt;item&gt;2342&lt;/item&gt;&lt;item&gt;2343&lt;/item&gt;&lt;item&gt;2344&lt;/item&gt;&lt;item&gt;2345&lt;/item&gt;&lt;item&gt;2346&lt;/item&gt;&lt;item&gt;2347&lt;/item&gt;&lt;/record-ids&gt;&lt;/item&gt;&lt;/Libraries&gt;"/>
  </w:docVars>
  <w:rsids>
    <w:rsidRoot w:val="00943AC5"/>
    <w:rsid w:val="00005577"/>
    <w:rsid w:val="00012621"/>
    <w:rsid w:val="000140CA"/>
    <w:rsid w:val="0004208A"/>
    <w:rsid w:val="00060C54"/>
    <w:rsid w:val="00061C88"/>
    <w:rsid w:val="00082123"/>
    <w:rsid w:val="00094F97"/>
    <w:rsid w:val="00096D94"/>
    <w:rsid w:val="000A1F34"/>
    <w:rsid w:val="000B7F0E"/>
    <w:rsid w:val="000D29F0"/>
    <w:rsid w:val="000D69EB"/>
    <w:rsid w:val="000E159D"/>
    <w:rsid w:val="000F3F99"/>
    <w:rsid w:val="001259A4"/>
    <w:rsid w:val="001477E6"/>
    <w:rsid w:val="001509A8"/>
    <w:rsid w:val="00154A13"/>
    <w:rsid w:val="00156391"/>
    <w:rsid w:val="001A47A2"/>
    <w:rsid w:val="001B1F36"/>
    <w:rsid w:val="001E1138"/>
    <w:rsid w:val="001E3763"/>
    <w:rsid w:val="001F2173"/>
    <w:rsid w:val="00211A6C"/>
    <w:rsid w:val="00221AC2"/>
    <w:rsid w:val="00245E4B"/>
    <w:rsid w:val="00246489"/>
    <w:rsid w:val="00255978"/>
    <w:rsid w:val="0025653C"/>
    <w:rsid w:val="002811E4"/>
    <w:rsid w:val="002843A7"/>
    <w:rsid w:val="00296C2D"/>
    <w:rsid w:val="002B73AB"/>
    <w:rsid w:val="002B7550"/>
    <w:rsid w:val="002D2C4A"/>
    <w:rsid w:val="002D6759"/>
    <w:rsid w:val="002E0B72"/>
    <w:rsid w:val="00306BC1"/>
    <w:rsid w:val="00311F31"/>
    <w:rsid w:val="00313A35"/>
    <w:rsid w:val="00324A58"/>
    <w:rsid w:val="0034539E"/>
    <w:rsid w:val="00362CD1"/>
    <w:rsid w:val="00364C86"/>
    <w:rsid w:val="003730CB"/>
    <w:rsid w:val="0037629F"/>
    <w:rsid w:val="00376610"/>
    <w:rsid w:val="00380C97"/>
    <w:rsid w:val="00381363"/>
    <w:rsid w:val="00384A16"/>
    <w:rsid w:val="00390069"/>
    <w:rsid w:val="00391D6A"/>
    <w:rsid w:val="003A1916"/>
    <w:rsid w:val="003A407B"/>
    <w:rsid w:val="003E4028"/>
    <w:rsid w:val="003F4885"/>
    <w:rsid w:val="00425715"/>
    <w:rsid w:val="00425B8B"/>
    <w:rsid w:val="00443665"/>
    <w:rsid w:val="004449E8"/>
    <w:rsid w:val="00446A6F"/>
    <w:rsid w:val="004523EA"/>
    <w:rsid w:val="0045495B"/>
    <w:rsid w:val="004749E4"/>
    <w:rsid w:val="004C5831"/>
    <w:rsid w:val="004C741E"/>
    <w:rsid w:val="004D2F38"/>
    <w:rsid w:val="004E65EC"/>
    <w:rsid w:val="004F102A"/>
    <w:rsid w:val="004F6B80"/>
    <w:rsid w:val="00505A8F"/>
    <w:rsid w:val="00511E82"/>
    <w:rsid w:val="00514357"/>
    <w:rsid w:val="00522EEB"/>
    <w:rsid w:val="00530069"/>
    <w:rsid w:val="0053124F"/>
    <w:rsid w:val="005340E0"/>
    <w:rsid w:val="00534A37"/>
    <w:rsid w:val="005455FF"/>
    <w:rsid w:val="00571AB2"/>
    <w:rsid w:val="005770AD"/>
    <w:rsid w:val="00586067"/>
    <w:rsid w:val="005C324E"/>
    <w:rsid w:val="005C357B"/>
    <w:rsid w:val="005E4D3B"/>
    <w:rsid w:val="0061449E"/>
    <w:rsid w:val="00616E8D"/>
    <w:rsid w:val="00650DEE"/>
    <w:rsid w:val="0065455F"/>
    <w:rsid w:val="00656A67"/>
    <w:rsid w:val="00665E38"/>
    <w:rsid w:val="0067299F"/>
    <w:rsid w:val="00673391"/>
    <w:rsid w:val="00674212"/>
    <w:rsid w:val="00695956"/>
    <w:rsid w:val="006A2BEE"/>
    <w:rsid w:val="006A3D70"/>
    <w:rsid w:val="006B110E"/>
    <w:rsid w:val="006B2B92"/>
    <w:rsid w:val="006B61C2"/>
    <w:rsid w:val="006E5632"/>
    <w:rsid w:val="006F21F0"/>
    <w:rsid w:val="0071041A"/>
    <w:rsid w:val="007110BD"/>
    <w:rsid w:val="00717F9F"/>
    <w:rsid w:val="00725046"/>
    <w:rsid w:val="007323D6"/>
    <w:rsid w:val="007540D4"/>
    <w:rsid w:val="00757FB0"/>
    <w:rsid w:val="00770C20"/>
    <w:rsid w:val="007813AB"/>
    <w:rsid w:val="007904D0"/>
    <w:rsid w:val="00791D71"/>
    <w:rsid w:val="0079296D"/>
    <w:rsid w:val="0079400D"/>
    <w:rsid w:val="0079465F"/>
    <w:rsid w:val="007D14AF"/>
    <w:rsid w:val="007D2489"/>
    <w:rsid w:val="007D4108"/>
    <w:rsid w:val="007D7C98"/>
    <w:rsid w:val="00806ED8"/>
    <w:rsid w:val="00813756"/>
    <w:rsid w:val="00833F9B"/>
    <w:rsid w:val="00845BE1"/>
    <w:rsid w:val="00851087"/>
    <w:rsid w:val="0085159E"/>
    <w:rsid w:val="00875F2B"/>
    <w:rsid w:val="008C6C1D"/>
    <w:rsid w:val="00914880"/>
    <w:rsid w:val="00943AC5"/>
    <w:rsid w:val="00947942"/>
    <w:rsid w:val="009605B2"/>
    <w:rsid w:val="0097066C"/>
    <w:rsid w:val="009B4CAF"/>
    <w:rsid w:val="009B713E"/>
    <w:rsid w:val="009B7841"/>
    <w:rsid w:val="009C2EE2"/>
    <w:rsid w:val="009D2402"/>
    <w:rsid w:val="009D50C4"/>
    <w:rsid w:val="009D708E"/>
    <w:rsid w:val="009E63F6"/>
    <w:rsid w:val="009E798F"/>
    <w:rsid w:val="00A141C5"/>
    <w:rsid w:val="00A2167A"/>
    <w:rsid w:val="00A3052A"/>
    <w:rsid w:val="00A3213E"/>
    <w:rsid w:val="00A34D41"/>
    <w:rsid w:val="00A4753E"/>
    <w:rsid w:val="00A76821"/>
    <w:rsid w:val="00A8388A"/>
    <w:rsid w:val="00AA3DEE"/>
    <w:rsid w:val="00AA5559"/>
    <w:rsid w:val="00AC0561"/>
    <w:rsid w:val="00AC24DB"/>
    <w:rsid w:val="00AE72A3"/>
    <w:rsid w:val="00B0037C"/>
    <w:rsid w:val="00B01B77"/>
    <w:rsid w:val="00B121B0"/>
    <w:rsid w:val="00B175EB"/>
    <w:rsid w:val="00B203E5"/>
    <w:rsid w:val="00B522BA"/>
    <w:rsid w:val="00B555F1"/>
    <w:rsid w:val="00B734BC"/>
    <w:rsid w:val="00B848FE"/>
    <w:rsid w:val="00B9338C"/>
    <w:rsid w:val="00BC0A78"/>
    <w:rsid w:val="00BC5A17"/>
    <w:rsid w:val="00C01388"/>
    <w:rsid w:val="00C0556D"/>
    <w:rsid w:val="00C118A9"/>
    <w:rsid w:val="00C35B24"/>
    <w:rsid w:val="00C47F99"/>
    <w:rsid w:val="00C7635B"/>
    <w:rsid w:val="00C83B9D"/>
    <w:rsid w:val="00CB3855"/>
    <w:rsid w:val="00CC0636"/>
    <w:rsid w:val="00CD0FF6"/>
    <w:rsid w:val="00CD61E2"/>
    <w:rsid w:val="00CD7910"/>
    <w:rsid w:val="00CE502C"/>
    <w:rsid w:val="00CF18BB"/>
    <w:rsid w:val="00CF621C"/>
    <w:rsid w:val="00D00D01"/>
    <w:rsid w:val="00D02902"/>
    <w:rsid w:val="00D0487A"/>
    <w:rsid w:val="00D07A06"/>
    <w:rsid w:val="00D15840"/>
    <w:rsid w:val="00D27901"/>
    <w:rsid w:val="00D47897"/>
    <w:rsid w:val="00D5223A"/>
    <w:rsid w:val="00D52847"/>
    <w:rsid w:val="00D86209"/>
    <w:rsid w:val="00DB2C73"/>
    <w:rsid w:val="00DB67B4"/>
    <w:rsid w:val="00DD311B"/>
    <w:rsid w:val="00DD4745"/>
    <w:rsid w:val="00DD5FC8"/>
    <w:rsid w:val="00DE40B4"/>
    <w:rsid w:val="00E07193"/>
    <w:rsid w:val="00E10428"/>
    <w:rsid w:val="00E23C44"/>
    <w:rsid w:val="00E245A3"/>
    <w:rsid w:val="00E428D8"/>
    <w:rsid w:val="00E5442B"/>
    <w:rsid w:val="00E560BB"/>
    <w:rsid w:val="00E572C5"/>
    <w:rsid w:val="00E62D70"/>
    <w:rsid w:val="00E741BC"/>
    <w:rsid w:val="00E92681"/>
    <w:rsid w:val="00E95854"/>
    <w:rsid w:val="00EA5D6E"/>
    <w:rsid w:val="00EC274B"/>
    <w:rsid w:val="00EE07BE"/>
    <w:rsid w:val="00EE250A"/>
    <w:rsid w:val="00EF3D39"/>
    <w:rsid w:val="00F14C3F"/>
    <w:rsid w:val="00F16100"/>
    <w:rsid w:val="00F363EF"/>
    <w:rsid w:val="00F410F9"/>
    <w:rsid w:val="00F65E8F"/>
    <w:rsid w:val="00F67935"/>
    <w:rsid w:val="00F81E4B"/>
    <w:rsid w:val="00F82AC6"/>
    <w:rsid w:val="00F95486"/>
    <w:rsid w:val="00FB1255"/>
    <w:rsid w:val="00FB350F"/>
    <w:rsid w:val="00FC6F3E"/>
    <w:rsid w:val="00FC77E0"/>
    <w:rsid w:val="00FD6DE1"/>
    <w:rsid w:val="00FE5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90EB"/>
  <w15:chartTrackingRefBased/>
  <w15:docId w15:val="{5C3493BE-15F2-924A-A1F3-B56D7337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6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1B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06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464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AC5"/>
    <w:pPr>
      <w:spacing w:before="100" w:beforeAutospacing="1" w:after="100" w:afterAutospacing="1"/>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943AC5"/>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43AC5"/>
    <w:rPr>
      <w:rFonts w:ascii="Calibri" w:hAnsi="Calibri" w:cs="Calibri"/>
    </w:rPr>
  </w:style>
  <w:style w:type="paragraph" w:customStyle="1" w:styleId="EndNoteBibliography">
    <w:name w:val="EndNote Bibliography"/>
    <w:basedOn w:val="Normal"/>
    <w:link w:val="EndNoteBibliographyChar"/>
    <w:rsid w:val="00943AC5"/>
    <w:rPr>
      <w:rFonts w:ascii="Calibri" w:hAnsi="Calibri" w:cs="Calibri"/>
    </w:rPr>
  </w:style>
  <w:style w:type="character" w:customStyle="1" w:styleId="EndNoteBibliographyChar">
    <w:name w:val="EndNote Bibliography Char"/>
    <w:basedOn w:val="DefaultParagraphFont"/>
    <w:link w:val="EndNoteBibliography"/>
    <w:rsid w:val="00943AC5"/>
    <w:rPr>
      <w:rFonts w:ascii="Calibri" w:hAnsi="Calibri" w:cs="Calibri"/>
    </w:rPr>
  </w:style>
  <w:style w:type="character" w:styleId="Hyperlink">
    <w:name w:val="Hyperlink"/>
    <w:basedOn w:val="DefaultParagraphFont"/>
    <w:uiPriority w:val="99"/>
    <w:unhideWhenUsed/>
    <w:rsid w:val="004C5831"/>
    <w:rPr>
      <w:color w:val="0563C1" w:themeColor="hyperlink"/>
      <w:u w:val="single"/>
    </w:rPr>
  </w:style>
  <w:style w:type="character" w:customStyle="1" w:styleId="UnresolvedMention">
    <w:name w:val="Unresolved Mention"/>
    <w:basedOn w:val="DefaultParagraphFont"/>
    <w:uiPriority w:val="99"/>
    <w:semiHidden/>
    <w:unhideWhenUsed/>
    <w:rsid w:val="004C5831"/>
    <w:rPr>
      <w:color w:val="605E5C"/>
      <w:shd w:val="clear" w:color="auto" w:fill="E1DFDD"/>
    </w:rPr>
  </w:style>
  <w:style w:type="character" w:customStyle="1" w:styleId="Heading1Char">
    <w:name w:val="Heading 1 Char"/>
    <w:basedOn w:val="DefaultParagraphFont"/>
    <w:link w:val="Heading1"/>
    <w:uiPriority w:val="9"/>
    <w:rsid w:val="007946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1B7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E07BE"/>
  </w:style>
  <w:style w:type="paragraph" w:styleId="ListParagraph">
    <w:name w:val="List Paragraph"/>
    <w:basedOn w:val="Normal"/>
    <w:uiPriority w:val="34"/>
    <w:qFormat/>
    <w:rsid w:val="00A141C5"/>
    <w:pPr>
      <w:ind w:left="720"/>
      <w:contextualSpacing/>
    </w:pPr>
  </w:style>
  <w:style w:type="character" w:customStyle="1" w:styleId="apple-converted-space">
    <w:name w:val="apple-converted-space"/>
    <w:basedOn w:val="DefaultParagraphFont"/>
    <w:rsid w:val="00005577"/>
  </w:style>
  <w:style w:type="character" w:customStyle="1" w:styleId="Heading3Char">
    <w:name w:val="Heading 3 Char"/>
    <w:basedOn w:val="DefaultParagraphFont"/>
    <w:link w:val="Heading3"/>
    <w:uiPriority w:val="9"/>
    <w:rsid w:val="0097066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46489"/>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FD6DE1"/>
    <w:pPr>
      <w:spacing w:after="200"/>
    </w:pPr>
    <w:rPr>
      <w:i/>
      <w:iCs/>
      <w:color w:val="44546A" w:themeColor="text2"/>
      <w:sz w:val="18"/>
      <w:szCs w:val="18"/>
    </w:rPr>
  </w:style>
  <w:style w:type="paragraph" w:styleId="Revision">
    <w:name w:val="Revision"/>
    <w:hidden/>
    <w:uiPriority w:val="99"/>
    <w:semiHidden/>
    <w:rsid w:val="002D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296">
      <w:bodyDiv w:val="1"/>
      <w:marLeft w:val="0"/>
      <w:marRight w:val="0"/>
      <w:marTop w:val="0"/>
      <w:marBottom w:val="0"/>
      <w:divBdr>
        <w:top w:val="none" w:sz="0" w:space="0" w:color="auto"/>
        <w:left w:val="none" w:sz="0" w:space="0" w:color="auto"/>
        <w:bottom w:val="none" w:sz="0" w:space="0" w:color="auto"/>
        <w:right w:val="none" w:sz="0" w:space="0" w:color="auto"/>
      </w:divBdr>
      <w:divsChild>
        <w:div w:id="369496195">
          <w:marLeft w:val="0"/>
          <w:marRight w:val="0"/>
          <w:marTop w:val="0"/>
          <w:marBottom w:val="0"/>
          <w:divBdr>
            <w:top w:val="none" w:sz="0" w:space="0" w:color="auto"/>
            <w:left w:val="none" w:sz="0" w:space="0" w:color="auto"/>
            <w:bottom w:val="none" w:sz="0" w:space="0" w:color="auto"/>
            <w:right w:val="none" w:sz="0" w:space="0" w:color="auto"/>
          </w:divBdr>
          <w:divsChild>
            <w:div w:id="682245018">
              <w:marLeft w:val="0"/>
              <w:marRight w:val="0"/>
              <w:marTop w:val="0"/>
              <w:marBottom w:val="0"/>
              <w:divBdr>
                <w:top w:val="none" w:sz="0" w:space="0" w:color="auto"/>
                <w:left w:val="none" w:sz="0" w:space="0" w:color="auto"/>
                <w:bottom w:val="none" w:sz="0" w:space="0" w:color="auto"/>
                <w:right w:val="none" w:sz="0" w:space="0" w:color="auto"/>
              </w:divBdr>
              <w:divsChild>
                <w:div w:id="4577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24">
      <w:bodyDiv w:val="1"/>
      <w:marLeft w:val="0"/>
      <w:marRight w:val="0"/>
      <w:marTop w:val="0"/>
      <w:marBottom w:val="0"/>
      <w:divBdr>
        <w:top w:val="none" w:sz="0" w:space="0" w:color="auto"/>
        <w:left w:val="none" w:sz="0" w:space="0" w:color="auto"/>
        <w:bottom w:val="none" w:sz="0" w:space="0" w:color="auto"/>
        <w:right w:val="none" w:sz="0" w:space="0" w:color="auto"/>
      </w:divBdr>
      <w:divsChild>
        <w:div w:id="1985160165">
          <w:marLeft w:val="0"/>
          <w:marRight w:val="0"/>
          <w:marTop w:val="0"/>
          <w:marBottom w:val="0"/>
          <w:divBdr>
            <w:top w:val="none" w:sz="0" w:space="0" w:color="auto"/>
            <w:left w:val="none" w:sz="0" w:space="0" w:color="auto"/>
            <w:bottom w:val="none" w:sz="0" w:space="0" w:color="auto"/>
            <w:right w:val="none" w:sz="0" w:space="0" w:color="auto"/>
          </w:divBdr>
          <w:divsChild>
            <w:div w:id="1373845361">
              <w:marLeft w:val="0"/>
              <w:marRight w:val="0"/>
              <w:marTop w:val="0"/>
              <w:marBottom w:val="0"/>
              <w:divBdr>
                <w:top w:val="none" w:sz="0" w:space="0" w:color="auto"/>
                <w:left w:val="none" w:sz="0" w:space="0" w:color="auto"/>
                <w:bottom w:val="none" w:sz="0" w:space="0" w:color="auto"/>
                <w:right w:val="none" w:sz="0" w:space="0" w:color="auto"/>
              </w:divBdr>
              <w:divsChild>
                <w:div w:id="1808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0462">
      <w:bodyDiv w:val="1"/>
      <w:marLeft w:val="0"/>
      <w:marRight w:val="0"/>
      <w:marTop w:val="0"/>
      <w:marBottom w:val="0"/>
      <w:divBdr>
        <w:top w:val="none" w:sz="0" w:space="0" w:color="auto"/>
        <w:left w:val="none" w:sz="0" w:space="0" w:color="auto"/>
        <w:bottom w:val="none" w:sz="0" w:space="0" w:color="auto"/>
        <w:right w:val="none" w:sz="0" w:space="0" w:color="auto"/>
      </w:divBdr>
      <w:divsChild>
        <w:div w:id="583996421">
          <w:marLeft w:val="0"/>
          <w:marRight w:val="0"/>
          <w:marTop w:val="0"/>
          <w:marBottom w:val="0"/>
          <w:divBdr>
            <w:top w:val="none" w:sz="0" w:space="0" w:color="auto"/>
            <w:left w:val="none" w:sz="0" w:space="0" w:color="auto"/>
            <w:bottom w:val="none" w:sz="0" w:space="0" w:color="auto"/>
            <w:right w:val="none" w:sz="0" w:space="0" w:color="auto"/>
          </w:divBdr>
          <w:divsChild>
            <w:div w:id="2087529906">
              <w:marLeft w:val="0"/>
              <w:marRight w:val="0"/>
              <w:marTop w:val="0"/>
              <w:marBottom w:val="0"/>
              <w:divBdr>
                <w:top w:val="none" w:sz="0" w:space="0" w:color="auto"/>
                <w:left w:val="none" w:sz="0" w:space="0" w:color="auto"/>
                <w:bottom w:val="none" w:sz="0" w:space="0" w:color="auto"/>
                <w:right w:val="none" w:sz="0" w:space="0" w:color="auto"/>
              </w:divBdr>
              <w:divsChild>
                <w:div w:id="713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6612">
      <w:bodyDiv w:val="1"/>
      <w:marLeft w:val="0"/>
      <w:marRight w:val="0"/>
      <w:marTop w:val="0"/>
      <w:marBottom w:val="0"/>
      <w:divBdr>
        <w:top w:val="none" w:sz="0" w:space="0" w:color="auto"/>
        <w:left w:val="none" w:sz="0" w:space="0" w:color="auto"/>
        <w:bottom w:val="none" w:sz="0" w:space="0" w:color="auto"/>
        <w:right w:val="none" w:sz="0" w:space="0" w:color="auto"/>
      </w:divBdr>
    </w:div>
    <w:div w:id="329915660">
      <w:bodyDiv w:val="1"/>
      <w:marLeft w:val="0"/>
      <w:marRight w:val="0"/>
      <w:marTop w:val="0"/>
      <w:marBottom w:val="0"/>
      <w:divBdr>
        <w:top w:val="none" w:sz="0" w:space="0" w:color="auto"/>
        <w:left w:val="none" w:sz="0" w:space="0" w:color="auto"/>
        <w:bottom w:val="none" w:sz="0" w:space="0" w:color="auto"/>
        <w:right w:val="none" w:sz="0" w:space="0" w:color="auto"/>
      </w:divBdr>
      <w:divsChild>
        <w:div w:id="351928734">
          <w:marLeft w:val="0"/>
          <w:marRight w:val="0"/>
          <w:marTop w:val="0"/>
          <w:marBottom w:val="0"/>
          <w:divBdr>
            <w:top w:val="none" w:sz="0" w:space="0" w:color="auto"/>
            <w:left w:val="none" w:sz="0" w:space="0" w:color="auto"/>
            <w:bottom w:val="none" w:sz="0" w:space="0" w:color="auto"/>
            <w:right w:val="none" w:sz="0" w:space="0" w:color="auto"/>
          </w:divBdr>
          <w:divsChild>
            <w:div w:id="647706875">
              <w:marLeft w:val="0"/>
              <w:marRight w:val="0"/>
              <w:marTop w:val="0"/>
              <w:marBottom w:val="0"/>
              <w:divBdr>
                <w:top w:val="none" w:sz="0" w:space="0" w:color="auto"/>
                <w:left w:val="none" w:sz="0" w:space="0" w:color="auto"/>
                <w:bottom w:val="none" w:sz="0" w:space="0" w:color="auto"/>
                <w:right w:val="none" w:sz="0" w:space="0" w:color="auto"/>
              </w:divBdr>
              <w:divsChild>
                <w:div w:id="21059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29087">
      <w:bodyDiv w:val="1"/>
      <w:marLeft w:val="0"/>
      <w:marRight w:val="0"/>
      <w:marTop w:val="0"/>
      <w:marBottom w:val="0"/>
      <w:divBdr>
        <w:top w:val="none" w:sz="0" w:space="0" w:color="auto"/>
        <w:left w:val="none" w:sz="0" w:space="0" w:color="auto"/>
        <w:bottom w:val="none" w:sz="0" w:space="0" w:color="auto"/>
        <w:right w:val="none" w:sz="0" w:space="0" w:color="auto"/>
      </w:divBdr>
      <w:divsChild>
        <w:div w:id="1990622971">
          <w:marLeft w:val="0"/>
          <w:marRight w:val="0"/>
          <w:marTop w:val="0"/>
          <w:marBottom w:val="0"/>
          <w:divBdr>
            <w:top w:val="none" w:sz="0" w:space="0" w:color="auto"/>
            <w:left w:val="none" w:sz="0" w:space="0" w:color="auto"/>
            <w:bottom w:val="none" w:sz="0" w:space="0" w:color="auto"/>
            <w:right w:val="none" w:sz="0" w:space="0" w:color="auto"/>
          </w:divBdr>
          <w:divsChild>
            <w:div w:id="675381090">
              <w:marLeft w:val="0"/>
              <w:marRight w:val="0"/>
              <w:marTop w:val="0"/>
              <w:marBottom w:val="0"/>
              <w:divBdr>
                <w:top w:val="none" w:sz="0" w:space="0" w:color="auto"/>
                <w:left w:val="none" w:sz="0" w:space="0" w:color="auto"/>
                <w:bottom w:val="none" w:sz="0" w:space="0" w:color="auto"/>
                <w:right w:val="none" w:sz="0" w:space="0" w:color="auto"/>
              </w:divBdr>
              <w:divsChild>
                <w:div w:id="2136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50522">
      <w:bodyDiv w:val="1"/>
      <w:marLeft w:val="0"/>
      <w:marRight w:val="0"/>
      <w:marTop w:val="0"/>
      <w:marBottom w:val="0"/>
      <w:divBdr>
        <w:top w:val="none" w:sz="0" w:space="0" w:color="auto"/>
        <w:left w:val="none" w:sz="0" w:space="0" w:color="auto"/>
        <w:bottom w:val="none" w:sz="0" w:space="0" w:color="auto"/>
        <w:right w:val="none" w:sz="0" w:space="0" w:color="auto"/>
      </w:divBdr>
      <w:divsChild>
        <w:div w:id="127359987">
          <w:marLeft w:val="0"/>
          <w:marRight w:val="0"/>
          <w:marTop w:val="0"/>
          <w:marBottom w:val="0"/>
          <w:divBdr>
            <w:top w:val="none" w:sz="0" w:space="0" w:color="auto"/>
            <w:left w:val="none" w:sz="0" w:space="0" w:color="auto"/>
            <w:bottom w:val="none" w:sz="0" w:space="0" w:color="auto"/>
            <w:right w:val="none" w:sz="0" w:space="0" w:color="auto"/>
          </w:divBdr>
          <w:divsChild>
            <w:div w:id="1626619104">
              <w:marLeft w:val="0"/>
              <w:marRight w:val="0"/>
              <w:marTop w:val="0"/>
              <w:marBottom w:val="0"/>
              <w:divBdr>
                <w:top w:val="none" w:sz="0" w:space="0" w:color="auto"/>
                <w:left w:val="none" w:sz="0" w:space="0" w:color="auto"/>
                <w:bottom w:val="none" w:sz="0" w:space="0" w:color="auto"/>
                <w:right w:val="none" w:sz="0" w:space="0" w:color="auto"/>
              </w:divBdr>
              <w:divsChild>
                <w:div w:id="17000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7356">
      <w:bodyDiv w:val="1"/>
      <w:marLeft w:val="0"/>
      <w:marRight w:val="0"/>
      <w:marTop w:val="0"/>
      <w:marBottom w:val="0"/>
      <w:divBdr>
        <w:top w:val="none" w:sz="0" w:space="0" w:color="auto"/>
        <w:left w:val="none" w:sz="0" w:space="0" w:color="auto"/>
        <w:bottom w:val="none" w:sz="0" w:space="0" w:color="auto"/>
        <w:right w:val="none" w:sz="0" w:space="0" w:color="auto"/>
      </w:divBdr>
      <w:divsChild>
        <w:div w:id="1676608303">
          <w:marLeft w:val="0"/>
          <w:marRight w:val="0"/>
          <w:marTop w:val="0"/>
          <w:marBottom w:val="0"/>
          <w:divBdr>
            <w:top w:val="none" w:sz="0" w:space="0" w:color="auto"/>
            <w:left w:val="none" w:sz="0" w:space="0" w:color="auto"/>
            <w:bottom w:val="none" w:sz="0" w:space="0" w:color="auto"/>
            <w:right w:val="none" w:sz="0" w:space="0" w:color="auto"/>
          </w:divBdr>
          <w:divsChild>
            <w:div w:id="1226449485">
              <w:marLeft w:val="0"/>
              <w:marRight w:val="0"/>
              <w:marTop w:val="0"/>
              <w:marBottom w:val="0"/>
              <w:divBdr>
                <w:top w:val="none" w:sz="0" w:space="0" w:color="auto"/>
                <w:left w:val="none" w:sz="0" w:space="0" w:color="auto"/>
                <w:bottom w:val="none" w:sz="0" w:space="0" w:color="auto"/>
                <w:right w:val="none" w:sz="0" w:space="0" w:color="auto"/>
              </w:divBdr>
              <w:divsChild>
                <w:div w:id="3705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6977">
      <w:bodyDiv w:val="1"/>
      <w:marLeft w:val="0"/>
      <w:marRight w:val="0"/>
      <w:marTop w:val="0"/>
      <w:marBottom w:val="0"/>
      <w:divBdr>
        <w:top w:val="none" w:sz="0" w:space="0" w:color="auto"/>
        <w:left w:val="none" w:sz="0" w:space="0" w:color="auto"/>
        <w:bottom w:val="none" w:sz="0" w:space="0" w:color="auto"/>
        <w:right w:val="none" w:sz="0" w:space="0" w:color="auto"/>
      </w:divBdr>
      <w:divsChild>
        <w:div w:id="546572749">
          <w:marLeft w:val="0"/>
          <w:marRight w:val="0"/>
          <w:marTop w:val="0"/>
          <w:marBottom w:val="0"/>
          <w:divBdr>
            <w:top w:val="none" w:sz="0" w:space="0" w:color="auto"/>
            <w:left w:val="none" w:sz="0" w:space="0" w:color="auto"/>
            <w:bottom w:val="none" w:sz="0" w:space="0" w:color="auto"/>
            <w:right w:val="none" w:sz="0" w:space="0" w:color="auto"/>
          </w:divBdr>
          <w:divsChild>
            <w:div w:id="1562594694">
              <w:marLeft w:val="0"/>
              <w:marRight w:val="0"/>
              <w:marTop w:val="0"/>
              <w:marBottom w:val="0"/>
              <w:divBdr>
                <w:top w:val="none" w:sz="0" w:space="0" w:color="auto"/>
                <w:left w:val="none" w:sz="0" w:space="0" w:color="auto"/>
                <w:bottom w:val="none" w:sz="0" w:space="0" w:color="auto"/>
                <w:right w:val="none" w:sz="0" w:space="0" w:color="auto"/>
              </w:divBdr>
              <w:divsChild>
                <w:div w:id="974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474">
      <w:bodyDiv w:val="1"/>
      <w:marLeft w:val="0"/>
      <w:marRight w:val="0"/>
      <w:marTop w:val="0"/>
      <w:marBottom w:val="0"/>
      <w:divBdr>
        <w:top w:val="none" w:sz="0" w:space="0" w:color="auto"/>
        <w:left w:val="none" w:sz="0" w:space="0" w:color="auto"/>
        <w:bottom w:val="none" w:sz="0" w:space="0" w:color="auto"/>
        <w:right w:val="none" w:sz="0" w:space="0" w:color="auto"/>
      </w:divBdr>
      <w:divsChild>
        <w:div w:id="1546798769">
          <w:marLeft w:val="0"/>
          <w:marRight w:val="0"/>
          <w:marTop w:val="0"/>
          <w:marBottom w:val="0"/>
          <w:divBdr>
            <w:top w:val="none" w:sz="0" w:space="0" w:color="auto"/>
            <w:left w:val="none" w:sz="0" w:space="0" w:color="auto"/>
            <w:bottom w:val="none" w:sz="0" w:space="0" w:color="auto"/>
            <w:right w:val="none" w:sz="0" w:space="0" w:color="auto"/>
          </w:divBdr>
          <w:divsChild>
            <w:div w:id="797338684">
              <w:marLeft w:val="0"/>
              <w:marRight w:val="0"/>
              <w:marTop w:val="0"/>
              <w:marBottom w:val="0"/>
              <w:divBdr>
                <w:top w:val="none" w:sz="0" w:space="0" w:color="auto"/>
                <w:left w:val="none" w:sz="0" w:space="0" w:color="auto"/>
                <w:bottom w:val="none" w:sz="0" w:space="0" w:color="auto"/>
                <w:right w:val="none" w:sz="0" w:space="0" w:color="auto"/>
              </w:divBdr>
              <w:divsChild>
                <w:div w:id="720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0479">
      <w:bodyDiv w:val="1"/>
      <w:marLeft w:val="0"/>
      <w:marRight w:val="0"/>
      <w:marTop w:val="0"/>
      <w:marBottom w:val="0"/>
      <w:divBdr>
        <w:top w:val="none" w:sz="0" w:space="0" w:color="auto"/>
        <w:left w:val="none" w:sz="0" w:space="0" w:color="auto"/>
        <w:bottom w:val="none" w:sz="0" w:space="0" w:color="auto"/>
        <w:right w:val="none" w:sz="0" w:space="0" w:color="auto"/>
      </w:divBdr>
      <w:divsChild>
        <w:div w:id="1051198024">
          <w:marLeft w:val="0"/>
          <w:marRight w:val="0"/>
          <w:marTop w:val="0"/>
          <w:marBottom w:val="0"/>
          <w:divBdr>
            <w:top w:val="none" w:sz="0" w:space="0" w:color="auto"/>
            <w:left w:val="none" w:sz="0" w:space="0" w:color="auto"/>
            <w:bottom w:val="none" w:sz="0" w:space="0" w:color="auto"/>
            <w:right w:val="none" w:sz="0" w:space="0" w:color="auto"/>
          </w:divBdr>
          <w:divsChild>
            <w:div w:id="154683999">
              <w:marLeft w:val="0"/>
              <w:marRight w:val="0"/>
              <w:marTop w:val="0"/>
              <w:marBottom w:val="0"/>
              <w:divBdr>
                <w:top w:val="none" w:sz="0" w:space="0" w:color="auto"/>
                <w:left w:val="none" w:sz="0" w:space="0" w:color="auto"/>
                <w:bottom w:val="none" w:sz="0" w:space="0" w:color="auto"/>
                <w:right w:val="none" w:sz="0" w:space="0" w:color="auto"/>
              </w:divBdr>
              <w:divsChild>
                <w:div w:id="16926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1873">
      <w:bodyDiv w:val="1"/>
      <w:marLeft w:val="0"/>
      <w:marRight w:val="0"/>
      <w:marTop w:val="0"/>
      <w:marBottom w:val="0"/>
      <w:divBdr>
        <w:top w:val="none" w:sz="0" w:space="0" w:color="auto"/>
        <w:left w:val="none" w:sz="0" w:space="0" w:color="auto"/>
        <w:bottom w:val="none" w:sz="0" w:space="0" w:color="auto"/>
        <w:right w:val="none" w:sz="0" w:space="0" w:color="auto"/>
      </w:divBdr>
      <w:divsChild>
        <w:div w:id="2025159826">
          <w:marLeft w:val="0"/>
          <w:marRight w:val="0"/>
          <w:marTop w:val="0"/>
          <w:marBottom w:val="0"/>
          <w:divBdr>
            <w:top w:val="none" w:sz="0" w:space="0" w:color="auto"/>
            <w:left w:val="none" w:sz="0" w:space="0" w:color="auto"/>
            <w:bottom w:val="none" w:sz="0" w:space="0" w:color="auto"/>
            <w:right w:val="none" w:sz="0" w:space="0" w:color="auto"/>
          </w:divBdr>
          <w:divsChild>
            <w:div w:id="222640719">
              <w:marLeft w:val="0"/>
              <w:marRight w:val="0"/>
              <w:marTop w:val="0"/>
              <w:marBottom w:val="0"/>
              <w:divBdr>
                <w:top w:val="none" w:sz="0" w:space="0" w:color="auto"/>
                <w:left w:val="none" w:sz="0" w:space="0" w:color="auto"/>
                <w:bottom w:val="none" w:sz="0" w:space="0" w:color="auto"/>
                <w:right w:val="none" w:sz="0" w:space="0" w:color="auto"/>
              </w:divBdr>
              <w:divsChild>
                <w:div w:id="366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688">
      <w:bodyDiv w:val="1"/>
      <w:marLeft w:val="0"/>
      <w:marRight w:val="0"/>
      <w:marTop w:val="0"/>
      <w:marBottom w:val="0"/>
      <w:divBdr>
        <w:top w:val="none" w:sz="0" w:space="0" w:color="auto"/>
        <w:left w:val="none" w:sz="0" w:space="0" w:color="auto"/>
        <w:bottom w:val="none" w:sz="0" w:space="0" w:color="auto"/>
        <w:right w:val="none" w:sz="0" w:space="0" w:color="auto"/>
      </w:divBdr>
      <w:divsChild>
        <w:div w:id="1322276010">
          <w:marLeft w:val="0"/>
          <w:marRight w:val="0"/>
          <w:marTop w:val="0"/>
          <w:marBottom w:val="0"/>
          <w:divBdr>
            <w:top w:val="none" w:sz="0" w:space="0" w:color="auto"/>
            <w:left w:val="none" w:sz="0" w:space="0" w:color="auto"/>
            <w:bottom w:val="none" w:sz="0" w:space="0" w:color="auto"/>
            <w:right w:val="none" w:sz="0" w:space="0" w:color="auto"/>
          </w:divBdr>
          <w:divsChild>
            <w:div w:id="910968579">
              <w:marLeft w:val="0"/>
              <w:marRight w:val="0"/>
              <w:marTop w:val="0"/>
              <w:marBottom w:val="0"/>
              <w:divBdr>
                <w:top w:val="none" w:sz="0" w:space="0" w:color="auto"/>
                <w:left w:val="none" w:sz="0" w:space="0" w:color="auto"/>
                <w:bottom w:val="none" w:sz="0" w:space="0" w:color="auto"/>
                <w:right w:val="none" w:sz="0" w:space="0" w:color="auto"/>
              </w:divBdr>
              <w:divsChild>
                <w:div w:id="4838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22545">
      <w:bodyDiv w:val="1"/>
      <w:marLeft w:val="0"/>
      <w:marRight w:val="0"/>
      <w:marTop w:val="0"/>
      <w:marBottom w:val="0"/>
      <w:divBdr>
        <w:top w:val="none" w:sz="0" w:space="0" w:color="auto"/>
        <w:left w:val="none" w:sz="0" w:space="0" w:color="auto"/>
        <w:bottom w:val="none" w:sz="0" w:space="0" w:color="auto"/>
        <w:right w:val="none" w:sz="0" w:space="0" w:color="auto"/>
      </w:divBdr>
    </w:div>
    <w:div w:id="739865054">
      <w:bodyDiv w:val="1"/>
      <w:marLeft w:val="0"/>
      <w:marRight w:val="0"/>
      <w:marTop w:val="0"/>
      <w:marBottom w:val="0"/>
      <w:divBdr>
        <w:top w:val="none" w:sz="0" w:space="0" w:color="auto"/>
        <w:left w:val="none" w:sz="0" w:space="0" w:color="auto"/>
        <w:bottom w:val="none" w:sz="0" w:space="0" w:color="auto"/>
        <w:right w:val="none" w:sz="0" w:space="0" w:color="auto"/>
      </w:divBdr>
      <w:divsChild>
        <w:div w:id="2126926558">
          <w:marLeft w:val="0"/>
          <w:marRight w:val="0"/>
          <w:marTop w:val="0"/>
          <w:marBottom w:val="0"/>
          <w:divBdr>
            <w:top w:val="none" w:sz="0" w:space="0" w:color="auto"/>
            <w:left w:val="none" w:sz="0" w:space="0" w:color="auto"/>
            <w:bottom w:val="none" w:sz="0" w:space="0" w:color="auto"/>
            <w:right w:val="none" w:sz="0" w:space="0" w:color="auto"/>
          </w:divBdr>
          <w:divsChild>
            <w:div w:id="1911846934">
              <w:marLeft w:val="0"/>
              <w:marRight w:val="0"/>
              <w:marTop w:val="0"/>
              <w:marBottom w:val="0"/>
              <w:divBdr>
                <w:top w:val="none" w:sz="0" w:space="0" w:color="auto"/>
                <w:left w:val="none" w:sz="0" w:space="0" w:color="auto"/>
                <w:bottom w:val="none" w:sz="0" w:space="0" w:color="auto"/>
                <w:right w:val="none" w:sz="0" w:space="0" w:color="auto"/>
              </w:divBdr>
              <w:divsChild>
                <w:div w:id="72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072">
      <w:bodyDiv w:val="1"/>
      <w:marLeft w:val="0"/>
      <w:marRight w:val="0"/>
      <w:marTop w:val="0"/>
      <w:marBottom w:val="0"/>
      <w:divBdr>
        <w:top w:val="none" w:sz="0" w:space="0" w:color="auto"/>
        <w:left w:val="none" w:sz="0" w:space="0" w:color="auto"/>
        <w:bottom w:val="none" w:sz="0" w:space="0" w:color="auto"/>
        <w:right w:val="none" w:sz="0" w:space="0" w:color="auto"/>
      </w:divBdr>
    </w:div>
    <w:div w:id="764155155">
      <w:bodyDiv w:val="1"/>
      <w:marLeft w:val="0"/>
      <w:marRight w:val="0"/>
      <w:marTop w:val="0"/>
      <w:marBottom w:val="0"/>
      <w:divBdr>
        <w:top w:val="none" w:sz="0" w:space="0" w:color="auto"/>
        <w:left w:val="none" w:sz="0" w:space="0" w:color="auto"/>
        <w:bottom w:val="none" w:sz="0" w:space="0" w:color="auto"/>
        <w:right w:val="none" w:sz="0" w:space="0" w:color="auto"/>
      </w:divBdr>
      <w:divsChild>
        <w:div w:id="30150521">
          <w:marLeft w:val="0"/>
          <w:marRight w:val="0"/>
          <w:marTop w:val="0"/>
          <w:marBottom w:val="0"/>
          <w:divBdr>
            <w:top w:val="none" w:sz="0" w:space="0" w:color="auto"/>
            <w:left w:val="none" w:sz="0" w:space="0" w:color="auto"/>
            <w:bottom w:val="none" w:sz="0" w:space="0" w:color="auto"/>
            <w:right w:val="none" w:sz="0" w:space="0" w:color="auto"/>
          </w:divBdr>
          <w:divsChild>
            <w:div w:id="208882306">
              <w:marLeft w:val="0"/>
              <w:marRight w:val="0"/>
              <w:marTop w:val="0"/>
              <w:marBottom w:val="0"/>
              <w:divBdr>
                <w:top w:val="none" w:sz="0" w:space="0" w:color="auto"/>
                <w:left w:val="none" w:sz="0" w:space="0" w:color="auto"/>
                <w:bottom w:val="none" w:sz="0" w:space="0" w:color="auto"/>
                <w:right w:val="none" w:sz="0" w:space="0" w:color="auto"/>
              </w:divBdr>
              <w:divsChild>
                <w:div w:id="4679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2757">
      <w:bodyDiv w:val="1"/>
      <w:marLeft w:val="0"/>
      <w:marRight w:val="0"/>
      <w:marTop w:val="0"/>
      <w:marBottom w:val="0"/>
      <w:divBdr>
        <w:top w:val="none" w:sz="0" w:space="0" w:color="auto"/>
        <w:left w:val="none" w:sz="0" w:space="0" w:color="auto"/>
        <w:bottom w:val="none" w:sz="0" w:space="0" w:color="auto"/>
        <w:right w:val="none" w:sz="0" w:space="0" w:color="auto"/>
      </w:divBdr>
      <w:divsChild>
        <w:div w:id="2137597382">
          <w:marLeft w:val="0"/>
          <w:marRight w:val="0"/>
          <w:marTop w:val="0"/>
          <w:marBottom w:val="0"/>
          <w:divBdr>
            <w:top w:val="none" w:sz="0" w:space="0" w:color="auto"/>
            <w:left w:val="none" w:sz="0" w:space="0" w:color="auto"/>
            <w:bottom w:val="none" w:sz="0" w:space="0" w:color="auto"/>
            <w:right w:val="none" w:sz="0" w:space="0" w:color="auto"/>
          </w:divBdr>
          <w:divsChild>
            <w:div w:id="2073653820">
              <w:marLeft w:val="0"/>
              <w:marRight w:val="0"/>
              <w:marTop w:val="0"/>
              <w:marBottom w:val="0"/>
              <w:divBdr>
                <w:top w:val="none" w:sz="0" w:space="0" w:color="auto"/>
                <w:left w:val="none" w:sz="0" w:space="0" w:color="auto"/>
                <w:bottom w:val="none" w:sz="0" w:space="0" w:color="auto"/>
                <w:right w:val="none" w:sz="0" w:space="0" w:color="auto"/>
              </w:divBdr>
              <w:divsChild>
                <w:div w:id="13429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5631">
      <w:bodyDiv w:val="1"/>
      <w:marLeft w:val="0"/>
      <w:marRight w:val="0"/>
      <w:marTop w:val="0"/>
      <w:marBottom w:val="0"/>
      <w:divBdr>
        <w:top w:val="none" w:sz="0" w:space="0" w:color="auto"/>
        <w:left w:val="none" w:sz="0" w:space="0" w:color="auto"/>
        <w:bottom w:val="none" w:sz="0" w:space="0" w:color="auto"/>
        <w:right w:val="none" w:sz="0" w:space="0" w:color="auto"/>
      </w:divBdr>
      <w:divsChild>
        <w:div w:id="844049292">
          <w:marLeft w:val="0"/>
          <w:marRight w:val="0"/>
          <w:marTop w:val="0"/>
          <w:marBottom w:val="0"/>
          <w:divBdr>
            <w:top w:val="none" w:sz="0" w:space="0" w:color="auto"/>
            <w:left w:val="none" w:sz="0" w:space="0" w:color="auto"/>
            <w:bottom w:val="none" w:sz="0" w:space="0" w:color="auto"/>
            <w:right w:val="none" w:sz="0" w:space="0" w:color="auto"/>
          </w:divBdr>
          <w:divsChild>
            <w:div w:id="1468013097">
              <w:marLeft w:val="0"/>
              <w:marRight w:val="0"/>
              <w:marTop w:val="0"/>
              <w:marBottom w:val="0"/>
              <w:divBdr>
                <w:top w:val="none" w:sz="0" w:space="0" w:color="auto"/>
                <w:left w:val="none" w:sz="0" w:space="0" w:color="auto"/>
                <w:bottom w:val="none" w:sz="0" w:space="0" w:color="auto"/>
                <w:right w:val="none" w:sz="0" w:space="0" w:color="auto"/>
              </w:divBdr>
              <w:divsChild>
                <w:div w:id="8061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6693">
      <w:bodyDiv w:val="1"/>
      <w:marLeft w:val="0"/>
      <w:marRight w:val="0"/>
      <w:marTop w:val="0"/>
      <w:marBottom w:val="0"/>
      <w:divBdr>
        <w:top w:val="none" w:sz="0" w:space="0" w:color="auto"/>
        <w:left w:val="none" w:sz="0" w:space="0" w:color="auto"/>
        <w:bottom w:val="none" w:sz="0" w:space="0" w:color="auto"/>
        <w:right w:val="none" w:sz="0" w:space="0" w:color="auto"/>
      </w:divBdr>
      <w:divsChild>
        <w:div w:id="1482577367">
          <w:marLeft w:val="0"/>
          <w:marRight w:val="0"/>
          <w:marTop w:val="0"/>
          <w:marBottom w:val="0"/>
          <w:divBdr>
            <w:top w:val="none" w:sz="0" w:space="0" w:color="auto"/>
            <w:left w:val="none" w:sz="0" w:space="0" w:color="auto"/>
            <w:bottom w:val="none" w:sz="0" w:space="0" w:color="auto"/>
            <w:right w:val="none" w:sz="0" w:space="0" w:color="auto"/>
          </w:divBdr>
          <w:divsChild>
            <w:div w:id="2077585418">
              <w:marLeft w:val="0"/>
              <w:marRight w:val="0"/>
              <w:marTop w:val="0"/>
              <w:marBottom w:val="0"/>
              <w:divBdr>
                <w:top w:val="none" w:sz="0" w:space="0" w:color="auto"/>
                <w:left w:val="none" w:sz="0" w:space="0" w:color="auto"/>
                <w:bottom w:val="none" w:sz="0" w:space="0" w:color="auto"/>
                <w:right w:val="none" w:sz="0" w:space="0" w:color="auto"/>
              </w:divBdr>
              <w:divsChild>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38053">
      <w:bodyDiv w:val="1"/>
      <w:marLeft w:val="0"/>
      <w:marRight w:val="0"/>
      <w:marTop w:val="0"/>
      <w:marBottom w:val="0"/>
      <w:divBdr>
        <w:top w:val="none" w:sz="0" w:space="0" w:color="auto"/>
        <w:left w:val="none" w:sz="0" w:space="0" w:color="auto"/>
        <w:bottom w:val="none" w:sz="0" w:space="0" w:color="auto"/>
        <w:right w:val="none" w:sz="0" w:space="0" w:color="auto"/>
      </w:divBdr>
      <w:divsChild>
        <w:div w:id="1203053141">
          <w:marLeft w:val="0"/>
          <w:marRight w:val="0"/>
          <w:marTop w:val="0"/>
          <w:marBottom w:val="0"/>
          <w:divBdr>
            <w:top w:val="none" w:sz="0" w:space="0" w:color="auto"/>
            <w:left w:val="none" w:sz="0" w:space="0" w:color="auto"/>
            <w:bottom w:val="none" w:sz="0" w:space="0" w:color="auto"/>
            <w:right w:val="none" w:sz="0" w:space="0" w:color="auto"/>
          </w:divBdr>
          <w:divsChild>
            <w:div w:id="1883134123">
              <w:marLeft w:val="0"/>
              <w:marRight w:val="0"/>
              <w:marTop w:val="0"/>
              <w:marBottom w:val="0"/>
              <w:divBdr>
                <w:top w:val="none" w:sz="0" w:space="0" w:color="auto"/>
                <w:left w:val="none" w:sz="0" w:space="0" w:color="auto"/>
                <w:bottom w:val="none" w:sz="0" w:space="0" w:color="auto"/>
                <w:right w:val="none" w:sz="0" w:space="0" w:color="auto"/>
              </w:divBdr>
              <w:divsChild>
                <w:div w:id="14735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0828">
      <w:bodyDiv w:val="1"/>
      <w:marLeft w:val="0"/>
      <w:marRight w:val="0"/>
      <w:marTop w:val="0"/>
      <w:marBottom w:val="0"/>
      <w:divBdr>
        <w:top w:val="none" w:sz="0" w:space="0" w:color="auto"/>
        <w:left w:val="none" w:sz="0" w:space="0" w:color="auto"/>
        <w:bottom w:val="none" w:sz="0" w:space="0" w:color="auto"/>
        <w:right w:val="none" w:sz="0" w:space="0" w:color="auto"/>
      </w:divBdr>
      <w:divsChild>
        <w:div w:id="14163935">
          <w:marLeft w:val="0"/>
          <w:marRight w:val="0"/>
          <w:marTop w:val="0"/>
          <w:marBottom w:val="0"/>
          <w:divBdr>
            <w:top w:val="none" w:sz="0" w:space="0" w:color="auto"/>
            <w:left w:val="none" w:sz="0" w:space="0" w:color="auto"/>
            <w:bottom w:val="none" w:sz="0" w:space="0" w:color="auto"/>
            <w:right w:val="none" w:sz="0" w:space="0" w:color="auto"/>
          </w:divBdr>
          <w:divsChild>
            <w:div w:id="213544404">
              <w:marLeft w:val="0"/>
              <w:marRight w:val="0"/>
              <w:marTop w:val="0"/>
              <w:marBottom w:val="0"/>
              <w:divBdr>
                <w:top w:val="none" w:sz="0" w:space="0" w:color="auto"/>
                <w:left w:val="none" w:sz="0" w:space="0" w:color="auto"/>
                <w:bottom w:val="none" w:sz="0" w:space="0" w:color="auto"/>
                <w:right w:val="none" w:sz="0" w:space="0" w:color="auto"/>
              </w:divBdr>
              <w:divsChild>
                <w:div w:id="967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1148">
      <w:bodyDiv w:val="1"/>
      <w:marLeft w:val="0"/>
      <w:marRight w:val="0"/>
      <w:marTop w:val="0"/>
      <w:marBottom w:val="0"/>
      <w:divBdr>
        <w:top w:val="none" w:sz="0" w:space="0" w:color="auto"/>
        <w:left w:val="none" w:sz="0" w:space="0" w:color="auto"/>
        <w:bottom w:val="none" w:sz="0" w:space="0" w:color="auto"/>
        <w:right w:val="none" w:sz="0" w:space="0" w:color="auto"/>
      </w:divBdr>
      <w:divsChild>
        <w:div w:id="1927034792">
          <w:marLeft w:val="0"/>
          <w:marRight w:val="0"/>
          <w:marTop w:val="0"/>
          <w:marBottom w:val="0"/>
          <w:divBdr>
            <w:top w:val="none" w:sz="0" w:space="0" w:color="auto"/>
            <w:left w:val="none" w:sz="0" w:space="0" w:color="auto"/>
            <w:bottom w:val="none" w:sz="0" w:space="0" w:color="auto"/>
            <w:right w:val="none" w:sz="0" w:space="0" w:color="auto"/>
          </w:divBdr>
          <w:divsChild>
            <w:div w:id="1510948341">
              <w:marLeft w:val="0"/>
              <w:marRight w:val="0"/>
              <w:marTop w:val="0"/>
              <w:marBottom w:val="0"/>
              <w:divBdr>
                <w:top w:val="none" w:sz="0" w:space="0" w:color="auto"/>
                <w:left w:val="none" w:sz="0" w:space="0" w:color="auto"/>
                <w:bottom w:val="none" w:sz="0" w:space="0" w:color="auto"/>
                <w:right w:val="none" w:sz="0" w:space="0" w:color="auto"/>
              </w:divBdr>
              <w:divsChild>
                <w:div w:id="2008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894">
      <w:bodyDiv w:val="1"/>
      <w:marLeft w:val="0"/>
      <w:marRight w:val="0"/>
      <w:marTop w:val="0"/>
      <w:marBottom w:val="0"/>
      <w:divBdr>
        <w:top w:val="none" w:sz="0" w:space="0" w:color="auto"/>
        <w:left w:val="none" w:sz="0" w:space="0" w:color="auto"/>
        <w:bottom w:val="none" w:sz="0" w:space="0" w:color="auto"/>
        <w:right w:val="none" w:sz="0" w:space="0" w:color="auto"/>
      </w:divBdr>
    </w:div>
    <w:div w:id="965545378">
      <w:bodyDiv w:val="1"/>
      <w:marLeft w:val="0"/>
      <w:marRight w:val="0"/>
      <w:marTop w:val="0"/>
      <w:marBottom w:val="0"/>
      <w:divBdr>
        <w:top w:val="none" w:sz="0" w:space="0" w:color="auto"/>
        <w:left w:val="none" w:sz="0" w:space="0" w:color="auto"/>
        <w:bottom w:val="none" w:sz="0" w:space="0" w:color="auto"/>
        <w:right w:val="none" w:sz="0" w:space="0" w:color="auto"/>
      </w:divBdr>
      <w:divsChild>
        <w:div w:id="1901746737">
          <w:marLeft w:val="0"/>
          <w:marRight w:val="0"/>
          <w:marTop w:val="0"/>
          <w:marBottom w:val="0"/>
          <w:divBdr>
            <w:top w:val="none" w:sz="0" w:space="0" w:color="auto"/>
            <w:left w:val="none" w:sz="0" w:space="0" w:color="auto"/>
            <w:bottom w:val="none" w:sz="0" w:space="0" w:color="auto"/>
            <w:right w:val="none" w:sz="0" w:space="0" w:color="auto"/>
          </w:divBdr>
          <w:divsChild>
            <w:div w:id="1920291055">
              <w:marLeft w:val="0"/>
              <w:marRight w:val="0"/>
              <w:marTop w:val="0"/>
              <w:marBottom w:val="0"/>
              <w:divBdr>
                <w:top w:val="none" w:sz="0" w:space="0" w:color="auto"/>
                <w:left w:val="none" w:sz="0" w:space="0" w:color="auto"/>
                <w:bottom w:val="none" w:sz="0" w:space="0" w:color="auto"/>
                <w:right w:val="none" w:sz="0" w:space="0" w:color="auto"/>
              </w:divBdr>
              <w:divsChild>
                <w:div w:id="13901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9192">
      <w:bodyDiv w:val="1"/>
      <w:marLeft w:val="0"/>
      <w:marRight w:val="0"/>
      <w:marTop w:val="0"/>
      <w:marBottom w:val="0"/>
      <w:divBdr>
        <w:top w:val="none" w:sz="0" w:space="0" w:color="auto"/>
        <w:left w:val="none" w:sz="0" w:space="0" w:color="auto"/>
        <w:bottom w:val="none" w:sz="0" w:space="0" w:color="auto"/>
        <w:right w:val="none" w:sz="0" w:space="0" w:color="auto"/>
      </w:divBdr>
      <w:divsChild>
        <w:div w:id="695078457">
          <w:marLeft w:val="0"/>
          <w:marRight w:val="0"/>
          <w:marTop w:val="0"/>
          <w:marBottom w:val="0"/>
          <w:divBdr>
            <w:top w:val="none" w:sz="0" w:space="0" w:color="auto"/>
            <w:left w:val="none" w:sz="0" w:space="0" w:color="auto"/>
            <w:bottom w:val="none" w:sz="0" w:space="0" w:color="auto"/>
            <w:right w:val="none" w:sz="0" w:space="0" w:color="auto"/>
          </w:divBdr>
          <w:divsChild>
            <w:div w:id="1031540064">
              <w:marLeft w:val="0"/>
              <w:marRight w:val="0"/>
              <w:marTop w:val="0"/>
              <w:marBottom w:val="0"/>
              <w:divBdr>
                <w:top w:val="none" w:sz="0" w:space="0" w:color="auto"/>
                <w:left w:val="none" w:sz="0" w:space="0" w:color="auto"/>
                <w:bottom w:val="none" w:sz="0" w:space="0" w:color="auto"/>
                <w:right w:val="none" w:sz="0" w:space="0" w:color="auto"/>
              </w:divBdr>
              <w:divsChild>
                <w:div w:id="16529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285">
      <w:bodyDiv w:val="1"/>
      <w:marLeft w:val="0"/>
      <w:marRight w:val="0"/>
      <w:marTop w:val="0"/>
      <w:marBottom w:val="0"/>
      <w:divBdr>
        <w:top w:val="none" w:sz="0" w:space="0" w:color="auto"/>
        <w:left w:val="none" w:sz="0" w:space="0" w:color="auto"/>
        <w:bottom w:val="none" w:sz="0" w:space="0" w:color="auto"/>
        <w:right w:val="none" w:sz="0" w:space="0" w:color="auto"/>
      </w:divBdr>
      <w:divsChild>
        <w:div w:id="2104564956">
          <w:marLeft w:val="0"/>
          <w:marRight w:val="0"/>
          <w:marTop w:val="0"/>
          <w:marBottom w:val="0"/>
          <w:divBdr>
            <w:top w:val="none" w:sz="0" w:space="0" w:color="auto"/>
            <w:left w:val="none" w:sz="0" w:space="0" w:color="auto"/>
            <w:bottom w:val="none" w:sz="0" w:space="0" w:color="auto"/>
            <w:right w:val="none" w:sz="0" w:space="0" w:color="auto"/>
          </w:divBdr>
          <w:divsChild>
            <w:div w:id="1777600856">
              <w:marLeft w:val="0"/>
              <w:marRight w:val="0"/>
              <w:marTop w:val="0"/>
              <w:marBottom w:val="0"/>
              <w:divBdr>
                <w:top w:val="none" w:sz="0" w:space="0" w:color="auto"/>
                <w:left w:val="none" w:sz="0" w:space="0" w:color="auto"/>
                <w:bottom w:val="none" w:sz="0" w:space="0" w:color="auto"/>
                <w:right w:val="none" w:sz="0" w:space="0" w:color="auto"/>
              </w:divBdr>
              <w:divsChild>
                <w:div w:id="11104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4863">
      <w:bodyDiv w:val="1"/>
      <w:marLeft w:val="0"/>
      <w:marRight w:val="0"/>
      <w:marTop w:val="0"/>
      <w:marBottom w:val="0"/>
      <w:divBdr>
        <w:top w:val="none" w:sz="0" w:space="0" w:color="auto"/>
        <w:left w:val="none" w:sz="0" w:space="0" w:color="auto"/>
        <w:bottom w:val="none" w:sz="0" w:space="0" w:color="auto"/>
        <w:right w:val="none" w:sz="0" w:space="0" w:color="auto"/>
      </w:divBdr>
      <w:divsChild>
        <w:div w:id="1137256439">
          <w:marLeft w:val="0"/>
          <w:marRight w:val="0"/>
          <w:marTop w:val="0"/>
          <w:marBottom w:val="0"/>
          <w:divBdr>
            <w:top w:val="none" w:sz="0" w:space="0" w:color="auto"/>
            <w:left w:val="none" w:sz="0" w:space="0" w:color="auto"/>
            <w:bottom w:val="none" w:sz="0" w:space="0" w:color="auto"/>
            <w:right w:val="none" w:sz="0" w:space="0" w:color="auto"/>
          </w:divBdr>
          <w:divsChild>
            <w:div w:id="975601187">
              <w:marLeft w:val="0"/>
              <w:marRight w:val="0"/>
              <w:marTop w:val="0"/>
              <w:marBottom w:val="0"/>
              <w:divBdr>
                <w:top w:val="none" w:sz="0" w:space="0" w:color="auto"/>
                <w:left w:val="none" w:sz="0" w:space="0" w:color="auto"/>
                <w:bottom w:val="none" w:sz="0" w:space="0" w:color="auto"/>
                <w:right w:val="none" w:sz="0" w:space="0" w:color="auto"/>
              </w:divBdr>
              <w:divsChild>
                <w:div w:id="7224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6370">
      <w:bodyDiv w:val="1"/>
      <w:marLeft w:val="0"/>
      <w:marRight w:val="0"/>
      <w:marTop w:val="0"/>
      <w:marBottom w:val="0"/>
      <w:divBdr>
        <w:top w:val="none" w:sz="0" w:space="0" w:color="auto"/>
        <w:left w:val="none" w:sz="0" w:space="0" w:color="auto"/>
        <w:bottom w:val="none" w:sz="0" w:space="0" w:color="auto"/>
        <w:right w:val="none" w:sz="0" w:space="0" w:color="auto"/>
      </w:divBdr>
    </w:div>
    <w:div w:id="1107507655">
      <w:bodyDiv w:val="1"/>
      <w:marLeft w:val="0"/>
      <w:marRight w:val="0"/>
      <w:marTop w:val="0"/>
      <w:marBottom w:val="0"/>
      <w:divBdr>
        <w:top w:val="none" w:sz="0" w:space="0" w:color="auto"/>
        <w:left w:val="none" w:sz="0" w:space="0" w:color="auto"/>
        <w:bottom w:val="none" w:sz="0" w:space="0" w:color="auto"/>
        <w:right w:val="none" w:sz="0" w:space="0" w:color="auto"/>
      </w:divBdr>
      <w:divsChild>
        <w:div w:id="1848666942">
          <w:marLeft w:val="0"/>
          <w:marRight w:val="0"/>
          <w:marTop w:val="0"/>
          <w:marBottom w:val="0"/>
          <w:divBdr>
            <w:top w:val="none" w:sz="0" w:space="0" w:color="auto"/>
            <w:left w:val="none" w:sz="0" w:space="0" w:color="auto"/>
            <w:bottom w:val="none" w:sz="0" w:space="0" w:color="auto"/>
            <w:right w:val="none" w:sz="0" w:space="0" w:color="auto"/>
          </w:divBdr>
          <w:divsChild>
            <w:div w:id="528106724">
              <w:marLeft w:val="0"/>
              <w:marRight w:val="0"/>
              <w:marTop w:val="0"/>
              <w:marBottom w:val="0"/>
              <w:divBdr>
                <w:top w:val="none" w:sz="0" w:space="0" w:color="auto"/>
                <w:left w:val="none" w:sz="0" w:space="0" w:color="auto"/>
                <w:bottom w:val="none" w:sz="0" w:space="0" w:color="auto"/>
                <w:right w:val="none" w:sz="0" w:space="0" w:color="auto"/>
              </w:divBdr>
              <w:divsChild>
                <w:div w:id="18620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1332">
      <w:bodyDiv w:val="1"/>
      <w:marLeft w:val="0"/>
      <w:marRight w:val="0"/>
      <w:marTop w:val="0"/>
      <w:marBottom w:val="0"/>
      <w:divBdr>
        <w:top w:val="none" w:sz="0" w:space="0" w:color="auto"/>
        <w:left w:val="none" w:sz="0" w:space="0" w:color="auto"/>
        <w:bottom w:val="none" w:sz="0" w:space="0" w:color="auto"/>
        <w:right w:val="none" w:sz="0" w:space="0" w:color="auto"/>
      </w:divBdr>
      <w:divsChild>
        <w:div w:id="1080102452">
          <w:marLeft w:val="0"/>
          <w:marRight w:val="0"/>
          <w:marTop w:val="0"/>
          <w:marBottom w:val="0"/>
          <w:divBdr>
            <w:top w:val="none" w:sz="0" w:space="0" w:color="auto"/>
            <w:left w:val="none" w:sz="0" w:space="0" w:color="auto"/>
            <w:bottom w:val="none" w:sz="0" w:space="0" w:color="auto"/>
            <w:right w:val="none" w:sz="0" w:space="0" w:color="auto"/>
          </w:divBdr>
        </w:div>
        <w:div w:id="1734035986">
          <w:marLeft w:val="0"/>
          <w:marRight w:val="0"/>
          <w:marTop w:val="0"/>
          <w:marBottom w:val="0"/>
          <w:divBdr>
            <w:top w:val="none" w:sz="0" w:space="0" w:color="auto"/>
            <w:left w:val="none" w:sz="0" w:space="0" w:color="auto"/>
            <w:bottom w:val="none" w:sz="0" w:space="0" w:color="auto"/>
            <w:right w:val="none" w:sz="0" w:space="0" w:color="auto"/>
          </w:divBdr>
        </w:div>
        <w:div w:id="798569755">
          <w:marLeft w:val="0"/>
          <w:marRight w:val="0"/>
          <w:marTop w:val="0"/>
          <w:marBottom w:val="0"/>
          <w:divBdr>
            <w:top w:val="none" w:sz="0" w:space="0" w:color="auto"/>
            <w:left w:val="none" w:sz="0" w:space="0" w:color="auto"/>
            <w:bottom w:val="none" w:sz="0" w:space="0" w:color="auto"/>
            <w:right w:val="none" w:sz="0" w:space="0" w:color="auto"/>
          </w:divBdr>
        </w:div>
        <w:div w:id="1510674572">
          <w:marLeft w:val="0"/>
          <w:marRight w:val="0"/>
          <w:marTop w:val="0"/>
          <w:marBottom w:val="0"/>
          <w:divBdr>
            <w:top w:val="none" w:sz="0" w:space="0" w:color="auto"/>
            <w:left w:val="none" w:sz="0" w:space="0" w:color="auto"/>
            <w:bottom w:val="none" w:sz="0" w:space="0" w:color="auto"/>
            <w:right w:val="none" w:sz="0" w:space="0" w:color="auto"/>
          </w:divBdr>
        </w:div>
        <w:div w:id="1391882833">
          <w:marLeft w:val="0"/>
          <w:marRight w:val="0"/>
          <w:marTop w:val="0"/>
          <w:marBottom w:val="0"/>
          <w:divBdr>
            <w:top w:val="none" w:sz="0" w:space="0" w:color="auto"/>
            <w:left w:val="none" w:sz="0" w:space="0" w:color="auto"/>
            <w:bottom w:val="none" w:sz="0" w:space="0" w:color="auto"/>
            <w:right w:val="none" w:sz="0" w:space="0" w:color="auto"/>
          </w:divBdr>
        </w:div>
        <w:div w:id="927542923">
          <w:marLeft w:val="0"/>
          <w:marRight w:val="0"/>
          <w:marTop w:val="0"/>
          <w:marBottom w:val="0"/>
          <w:divBdr>
            <w:top w:val="none" w:sz="0" w:space="0" w:color="auto"/>
            <w:left w:val="none" w:sz="0" w:space="0" w:color="auto"/>
            <w:bottom w:val="none" w:sz="0" w:space="0" w:color="auto"/>
            <w:right w:val="none" w:sz="0" w:space="0" w:color="auto"/>
          </w:divBdr>
        </w:div>
        <w:div w:id="270357889">
          <w:marLeft w:val="0"/>
          <w:marRight w:val="0"/>
          <w:marTop w:val="0"/>
          <w:marBottom w:val="0"/>
          <w:divBdr>
            <w:top w:val="none" w:sz="0" w:space="0" w:color="auto"/>
            <w:left w:val="none" w:sz="0" w:space="0" w:color="auto"/>
            <w:bottom w:val="none" w:sz="0" w:space="0" w:color="auto"/>
            <w:right w:val="none" w:sz="0" w:space="0" w:color="auto"/>
          </w:divBdr>
        </w:div>
        <w:div w:id="1336883363">
          <w:marLeft w:val="0"/>
          <w:marRight w:val="0"/>
          <w:marTop w:val="0"/>
          <w:marBottom w:val="0"/>
          <w:divBdr>
            <w:top w:val="none" w:sz="0" w:space="0" w:color="auto"/>
            <w:left w:val="none" w:sz="0" w:space="0" w:color="auto"/>
            <w:bottom w:val="none" w:sz="0" w:space="0" w:color="auto"/>
            <w:right w:val="none" w:sz="0" w:space="0" w:color="auto"/>
          </w:divBdr>
        </w:div>
        <w:div w:id="1274823296">
          <w:marLeft w:val="0"/>
          <w:marRight w:val="0"/>
          <w:marTop w:val="0"/>
          <w:marBottom w:val="0"/>
          <w:divBdr>
            <w:top w:val="none" w:sz="0" w:space="0" w:color="auto"/>
            <w:left w:val="none" w:sz="0" w:space="0" w:color="auto"/>
            <w:bottom w:val="none" w:sz="0" w:space="0" w:color="auto"/>
            <w:right w:val="none" w:sz="0" w:space="0" w:color="auto"/>
          </w:divBdr>
        </w:div>
        <w:div w:id="1419794226">
          <w:marLeft w:val="0"/>
          <w:marRight w:val="0"/>
          <w:marTop w:val="0"/>
          <w:marBottom w:val="0"/>
          <w:divBdr>
            <w:top w:val="none" w:sz="0" w:space="0" w:color="auto"/>
            <w:left w:val="none" w:sz="0" w:space="0" w:color="auto"/>
            <w:bottom w:val="none" w:sz="0" w:space="0" w:color="auto"/>
            <w:right w:val="none" w:sz="0" w:space="0" w:color="auto"/>
          </w:divBdr>
        </w:div>
      </w:divsChild>
    </w:div>
    <w:div w:id="1119029240">
      <w:bodyDiv w:val="1"/>
      <w:marLeft w:val="0"/>
      <w:marRight w:val="0"/>
      <w:marTop w:val="0"/>
      <w:marBottom w:val="0"/>
      <w:divBdr>
        <w:top w:val="none" w:sz="0" w:space="0" w:color="auto"/>
        <w:left w:val="none" w:sz="0" w:space="0" w:color="auto"/>
        <w:bottom w:val="none" w:sz="0" w:space="0" w:color="auto"/>
        <w:right w:val="none" w:sz="0" w:space="0" w:color="auto"/>
      </w:divBdr>
      <w:divsChild>
        <w:div w:id="1759401401">
          <w:marLeft w:val="0"/>
          <w:marRight w:val="0"/>
          <w:marTop w:val="0"/>
          <w:marBottom w:val="0"/>
          <w:divBdr>
            <w:top w:val="none" w:sz="0" w:space="0" w:color="auto"/>
            <w:left w:val="none" w:sz="0" w:space="0" w:color="auto"/>
            <w:bottom w:val="none" w:sz="0" w:space="0" w:color="auto"/>
            <w:right w:val="none" w:sz="0" w:space="0" w:color="auto"/>
          </w:divBdr>
          <w:divsChild>
            <w:div w:id="1123231069">
              <w:marLeft w:val="0"/>
              <w:marRight w:val="0"/>
              <w:marTop w:val="0"/>
              <w:marBottom w:val="0"/>
              <w:divBdr>
                <w:top w:val="none" w:sz="0" w:space="0" w:color="auto"/>
                <w:left w:val="none" w:sz="0" w:space="0" w:color="auto"/>
                <w:bottom w:val="none" w:sz="0" w:space="0" w:color="auto"/>
                <w:right w:val="none" w:sz="0" w:space="0" w:color="auto"/>
              </w:divBdr>
              <w:divsChild>
                <w:div w:id="14629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8994">
      <w:bodyDiv w:val="1"/>
      <w:marLeft w:val="0"/>
      <w:marRight w:val="0"/>
      <w:marTop w:val="0"/>
      <w:marBottom w:val="0"/>
      <w:divBdr>
        <w:top w:val="none" w:sz="0" w:space="0" w:color="auto"/>
        <w:left w:val="none" w:sz="0" w:space="0" w:color="auto"/>
        <w:bottom w:val="none" w:sz="0" w:space="0" w:color="auto"/>
        <w:right w:val="none" w:sz="0" w:space="0" w:color="auto"/>
      </w:divBdr>
      <w:divsChild>
        <w:div w:id="306012142">
          <w:marLeft w:val="0"/>
          <w:marRight w:val="0"/>
          <w:marTop w:val="0"/>
          <w:marBottom w:val="0"/>
          <w:divBdr>
            <w:top w:val="none" w:sz="0" w:space="0" w:color="auto"/>
            <w:left w:val="none" w:sz="0" w:space="0" w:color="auto"/>
            <w:bottom w:val="none" w:sz="0" w:space="0" w:color="auto"/>
            <w:right w:val="none" w:sz="0" w:space="0" w:color="auto"/>
          </w:divBdr>
          <w:divsChild>
            <w:div w:id="1186090030">
              <w:marLeft w:val="0"/>
              <w:marRight w:val="0"/>
              <w:marTop w:val="0"/>
              <w:marBottom w:val="0"/>
              <w:divBdr>
                <w:top w:val="none" w:sz="0" w:space="0" w:color="auto"/>
                <w:left w:val="none" w:sz="0" w:space="0" w:color="auto"/>
                <w:bottom w:val="none" w:sz="0" w:space="0" w:color="auto"/>
                <w:right w:val="none" w:sz="0" w:space="0" w:color="auto"/>
              </w:divBdr>
              <w:divsChild>
                <w:div w:id="660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5578">
      <w:bodyDiv w:val="1"/>
      <w:marLeft w:val="0"/>
      <w:marRight w:val="0"/>
      <w:marTop w:val="0"/>
      <w:marBottom w:val="0"/>
      <w:divBdr>
        <w:top w:val="none" w:sz="0" w:space="0" w:color="auto"/>
        <w:left w:val="none" w:sz="0" w:space="0" w:color="auto"/>
        <w:bottom w:val="none" w:sz="0" w:space="0" w:color="auto"/>
        <w:right w:val="none" w:sz="0" w:space="0" w:color="auto"/>
      </w:divBdr>
    </w:div>
    <w:div w:id="1246575983">
      <w:bodyDiv w:val="1"/>
      <w:marLeft w:val="0"/>
      <w:marRight w:val="0"/>
      <w:marTop w:val="0"/>
      <w:marBottom w:val="0"/>
      <w:divBdr>
        <w:top w:val="none" w:sz="0" w:space="0" w:color="auto"/>
        <w:left w:val="none" w:sz="0" w:space="0" w:color="auto"/>
        <w:bottom w:val="none" w:sz="0" w:space="0" w:color="auto"/>
        <w:right w:val="none" w:sz="0" w:space="0" w:color="auto"/>
      </w:divBdr>
      <w:divsChild>
        <w:div w:id="1946115477">
          <w:marLeft w:val="0"/>
          <w:marRight w:val="0"/>
          <w:marTop w:val="0"/>
          <w:marBottom w:val="0"/>
          <w:divBdr>
            <w:top w:val="none" w:sz="0" w:space="0" w:color="auto"/>
            <w:left w:val="none" w:sz="0" w:space="0" w:color="auto"/>
            <w:bottom w:val="none" w:sz="0" w:space="0" w:color="auto"/>
            <w:right w:val="none" w:sz="0" w:space="0" w:color="auto"/>
          </w:divBdr>
          <w:divsChild>
            <w:div w:id="1556624541">
              <w:marLeft w:val="0"/>
              <w:marRight w:val="0"/>
              <w:marTop w:val="0"/>
              <w:marBottom w:val="0"/>
              <w:divBdr>
                <w:top w:val="none" w:sz="0" w:space="0" w:color="auto"/>
                <w:left w:val="none" w:sz="0" w:space="0" w:color="auto"/>
                <w:bottom w:val="none" w:sz="0" w:space="0" w:color="auto"/>
                <w:right w:val="none" w:sz="0" w:space="0" w:color="auto"/>
              </w:divBdr>
              <w:divsChild>
                <w:div w:id="8941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7736">
      <w:bodyDiv w:val="1"/>
      <w:marLeft w:val="0"/>
      <w:marRight w:val="0"/>
      <w:marTop w:val="0"/>
      <w:marBottom w:val="0"/>
      <w:divBdr>
        <w:top w:val="none" w:sz="0" w:space="0" w:color="auto"/>
        <w:left w:val="none" w:sz="0" w:space="0" w:color="auto"/>
        <w:bottom w:val="none" w:sz="0" w:space="0" w:color="auto"/>
        <w:right w:val="none" w:sz="0" w:space="0" w:color="auto"/>
      </w:divBdr>
    </w:div>
    <w:div w:id="1300578213">
      <w:bodyDiv w:val="1"/>
      <w:marLeft w:val="0"/>
      <w:marRight w:val="0"/>
      <w:marTop w:val="0"/>
      <w:marBottom w:val="0"/>
      <w:divBdr>
        <w:top w:val="none" w:sz="0" w:space="0" w:color="auto"/>
        <w:left w:val="none" w:sz="0" w:space="0" w:color="auto"/>
        <w:bottom w:val="none" w:sz="0" w:space="0" w:color="auto"/>
        <w:right w:val="none" w:sz="0" w:space="0" w:color="auto"/>
      </w:divBdr>
    </w:div>
    <w:div w:id="1312366496">
      <w:bodyDiv w:val="1"/>
      <w:marLeft w:val="0"/>
      <w:marRight w:val="0"/>
      <w:marTop w:val="0"/>
      <w:marBottom w:val="0"/>
      <w:divBdr>
        <w:top w:val="none" w:sz="0" w:space="0" w:color="auto"/>
        <w:left w:val="none" w:sz="0" w:space="0" w:color="auto"/>
        <w:bottom w:val="none" w:sz="0" w:space="0" w:color="auto"/>
        <w:right w:val="none" w:sz="0" w:space="0" w:color="auto"/>
      </w:divBdr>
      <w:divsChild>
        <w:div w:id="38867381">
          <w:marLeft w:val="0"/>
          <w:marRight w:val="0"/>
          <w:marTop w:val="0"/>
          <w:marBottom w:val="0"/>
          <w:divBdr>
            <w:top w:val="none" w:sz="0" w:space="0" w:color="auto"/>
            <w:left w:val="none" w:sz="0" w:space="0" w:color="auto"/>
            <w:bottom w:val="none" w:sz="0" w:space="0" w:color="auto"/>
            <w:right w:val="none" w:sz="0" w:space="0" w:color="auto"/>
          </w:divBdr>
          <w:divsChild>
            <w:div w:id="155994360">
              <w:marLeft w:val="0"/>
              <w:marRight w:val="0"/>
              <w:marTop w:val="0"/>
              <w:marBottom w:val="0"/>
              <w:divBdr>
                <w:top w:val="none" w:sz="0" w:space="0" w:color="auto"/>
                <w:left w:val="none" w:sz="0" w:space="0" w:color="auto"/>
                <w:bottom w:val="none" w:sz="0" w:space="0" w:color="auto"/>
                <w:right w:val="none" w:sz="0" w:space="0" w:color="auto"/>
              </w:divBdr>
              <w:divsChild>
                <w:div w:id="17101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0575">
      <w:bodyDiv w:val="1"/>
      <w:marLeft w:val="0"/>
      <w:marRight w:val="0"/>
      <w:marTop w:val="0"/>
      <w:marBottom w:val="0"/>
      <w:divBdr>
        <w:top w:val="none" w:sz="0" w:space="0" w:color="auto"/>
        <w:left w:val="none" w:sz="0" w:space="0" w:color="auto"/>
        <w:bottom w:val="none" w:sz="0" w:space="0" w:color="auto"/>
        <w:right w:val="none" w:sz="0" w:space="0" w:color="auto"/>
      </w:divBdr>
      <w:divsChild>
        <w:div w:id="1299535783">
          <w:marLeft w:val="0"/>
          <w:marRight w:val="0"/>
          <w:marTop w:val="0"/>
          <w:marBottom w:val="0"/>
          <w:divBdr>
            <w:top w:val="none" w:sz="0" w:space="0" w:color="auto"/>
            <w:left w:val="none" w:sz="0" w:space="0" w:color="auto"/>
            <w:bottom w:val="none" w:sz="0" w:space="0" w:color="auto"/>
            <w:right w:val="none" w:sz="0" w:space="0" w:color="auto"/>
          </w:divBdr>
          <w:divsChild>
            <w:div w:id="1852530977">
              <w:marLeft w:val="0"/>
              <w:marRight w:val="0"/>
              <w:marTop w:val="0"/>
              <w:marBottom w:val="0"/>
              <w:divBdr>
                <w:top w:val="none" w:sz="0" w:space="0" w:color="auto"/>
                <w:left w:val="none" w:sz="0" w:space="0" w:color="auto"/>
                <w:bottom w:val="none" w:sz="0" w:space="0" w:color="auto"/>
                <w:right w:val="none" w:sz="0" w:space="0" w:color="auto"/>
              </w:divBdr>
              <w:divsChild>
                <w:div w:id="14510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7785">
      <w:bodyDiv w:val="1"/>
      <w:marLeft w:val="0"/>
      <w:marRight w:val="0"/>
      <w:marTop w:val="0"/>
      <w:marBottom w:val="0"/>
      <w:divBdr>
        <w:top w:val="none" w:sz="0" w:space="0" w:color="auto"/>
        <w:left w:val="none" w:sz="0" w:space="0" w:color="auto"/>
        <w:bottom w:val="none" w:sz="0" w:space="0" w:color="auto"/>
        <w:right w:val="none" w:sz="0" w:space="0" w:color="auto"/>
      </w:divBdr>
      <w:divsChild>
        <w:div w:id="1121725875">
          <w:marLeft w:val="0"/>
          <w:marRight w:val="0"/>
          <w:marTop w:val="0"/>
          <w:marBottom w:val="0"/>
          <w:divBdr>
            <w:top w:val="none" w:sz="0" w:space="0" w:color="auto"/>
            <w:left w:val="none" w:sz="0" w:space="0" w:color="auto"/>
            <w:bottom w:val="none" w:sz="0" w:space="0" w:color="auto"/>
            <w:right w:val="none" w:sz="0" w:space="0" w:color="auto"/>
          </w:divBdr>
          <w:divsChild>
            <w:div w:id="1766261775">
              <w:marLeft w:val="0"/>
              <w:marRight w:val="0"/>
              <w:marTop w:val="0"/>
              <w:marBottom w:val="0"/>
              <w:divBdr>
                <w:top w:val="none" w:sz="0" w:space="0" w:color="auto"/>
                <w:left w:val="none" w:sz="0" w:space="0" w:color="auto"/>
                <w:bottom w:val="none" w:sz="0" w:space="0" w:color="auto"/>
                <w:right w:val="none" w:sz="0" w:space="0" w:color="auto"/>
              </w:divBdr>
              <w:divsChild>
                <w:div w:id="463429314">
                  <w:marLeft w:val="0"/>
                  <w:marRight w:val="0"/>
                  <w:marTop w:val="0"/>
                  <w:marBottom w:val="0"/>
                  <w:divBdr>
                    <w:top w:val="none" w:sz="0" w:space="0" w:color="auto"/>
                    <w:left w:val="none" w:sz="0" w:space="0" w:color="auto"/>
                    <w:bottom w:val="none" w:sz="0" w:space="0" w:color="auto"/>
                    <w:right w:val="none" w:sz="0" w:space="0" w:color="auto"/>
                  </w:divBdr>
                  <w:divsChild>
                    <w:div w:id="5870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0770">
      <w:bodyDiv w:val="1"/>
      <w:marLeft w:val="0"/>
      <w:marRight w:val="0"/>
      <w:marTop w:val="0"/>
      <w:marBottom w:val="0"/>
      <w:divBdr>
        <w:top w:val="none" w:sz="0" w:space="0" w:color="auto"/>
        <w:left w:val="none" w:sz="0" w:space="0" w:color="auto"/>
        <w:bottom w:val="none" w:sz="0" w:space="0" w:color="auto"/>
        <w:right w:val="none" w:sz="0" w:space="0" w:color="auto"/>
      </w:divBdr>
      <w:divsChild>
        <w:div w:id="436600936">
          <w:marLeft w:val="0"/>
          <w:marRight w:val="0"/>
          <w:marTop w:val="0"/>
          <w:marBottom w:val="0"/>
          <w:divBdr>
            <w:top w:val="none" w:sz="0" w:space="0" w:color="auto"/>
            <w:left w:val="none" w:sz="0" w:space="0" w:color="auto"/>
            <w:bottom w:val="none" w:sz="0" w:space="0" w:color="auto"/>
            <w:right w:val="none" w:sz="0" w:space="0" w:color="auto"/>
          </w:divBdr>
        </w:div>
        <w:div w:id="199977233">
          <w:marLeft w:val="0"/>
          <w:marRight w:val="0"/>
          <w:marTop w:val="0"/>
          <w:marBottom w:val="0"/>
          <w:divBdr>
            <w:top w:val="none" w:sz="0" w:space="0" w:color="auto"/>
            <w:left w:val="none" w:sz="0" w:space="0" w:color="auto"/>
            <w:bottom w:val="none" w:sz="0" w:space="0" w:color="auto"/>
            <w:right w:val="none" w:sz="0" w:space="0" w:color="auto"/>
          </w:divBdr>
        </w:div>
        <w:div w:id="1571501672">
          <w:marLeft w:val="0"/>
          <w:marRight w:val="0"/>
          <w:marTop w:val="0"/>
          <w:marBottom w:val="0"/>
          <w:divBdr>
            <w:top w:val="none" w:sz="0" w:space="0" w:color="auto"/>
            <w:left w:val="none" w:sz="0" w:space="0" w:color="auto"/>
            <w:bottom w:val="none" w:sz="0" w:space="0" w:color="auto"/>
            <w:right w:val="none" w:sz="0" w:space="0" w:color="auto"/>
          </w:divBdr>
        </w:div>
        <w:div w:id="1595481749">
          <w:marLeft w:val="0"/>
          <w:marRight w:val="0"/>
          <w:marTop w:val="0"/>
          <w:marBottom w:val="0"/>
          <w:divBdr>
            <w:top w:val="none" w:sz="0" w:space="0" w:color="auto"/>
            <w:left w:val="none" w:sz="0" w:space="0" w:color="auto"/>
            <w:bottom w:val="none" w:sz="0" w:space="0" w:color="auto"/>
            <w:right w:val="none" w:sz="0" w:space="0" w:color="auto"/>
          </w:divBdr>
        </w:div>
        <w:div w:id="1347823460">
          <w:marLeft w:val="0"/>
          <w:marRight w:val="0"/>
          <w:marTop w:val="0"/>
          <w:marBottom w:val="0"/>
          <w:divBdr>
            <w:top w:val="none" w:sz="0" w:space="0" w:color="auto"/>
            <w:left w:val="none" w:sz="0" w:space="0" w:color="auto"/>
            <w:bottom w:val="none" w:sz="0" w:space="0" w:color="auto"/>
            <w:right w:val="none" w:sz="0" w:space="0" w:color="auto"/>
          </w:divBdr>
        </w:div>
        <w:div w:id="932056027">
          <w:marLeft w:val="0"/>
          <w:marRight w:val="0"/>
          <w:marTop w:val="0"/>
          <w:marBottom w:val="0"/>
          <w:divBdr>
            <w:top w:val="none" w:sz="0" w:space="0" w:color="auto"/>
            <w:left w:val="none" w:sz="0" w:space="0" w:color="auto"/>
            <w:bottom w:val="none" w:sz="0" w:space="0" w:color="auto"/>
            <w:right w:val="none" w:sz="0" w:space="0" w:color="auto"/>
          </w:divBdr>
        </w:div>
        <w:div w:id="1815945451">
          <w:marLeft w:val="0"/>
          <w:marRight w:val="0"/>
          <w:marTop w:val="0"/>
          <w:marBottom w:val="0"/>
          <w:divBdr>
            <w:top w:val="none" w:sz="0" w:space="0" w:color="auto"/>
            <w:left w:val="none" w:sz="0" w:space="0" w:color="auto"/>
            <w:bottom w:val="none" w:sz="0" w:space="0" w:color="auto"/>
            <w:right w:val="none" w:sz="0" w:space="0" w:color="auto"/>
          </w:divBdr>
        </w:div>
        <w:div w:id="1617909628">
          <w:marLeft w:val="0"/>
          <w:marRight w:val="0"/>
          <w:marTop w:val="0"/>
          <w:marBottom w:val="0"/>
          <w:divBdr>
            <w:top w:val="none" w:sz="0" w:space="0" w:color="auto"/>
            <w:left w:val="none" w:sz="0" w:space="0" w:color="auto"/>
            <w:bottom w:val="none" w:sz="0" w:space="0" w:color="auto"/>
            <w:right w:val="none" w:sz="0" w:space="0" w:color="auto"/>
          </w:divBdr>
        </w:div>
        <w:div w:id="1393039959">
          <w:marLeft w:val="0"/>
          <w:marRight w:val="0"/>
          <w:marTop w:val="0"/>
          <w:marBottom w:val="0"/>
          <w:divBdr>
            <w:top w:val="none" w:sz="0" w:space="0" w:color="auto"/>
            <w:left w:val="none" w:sz="0" w:space="0" w:color="auto"/>
            <w:bottom w:val="none" w:sz="0" w:space="0" w:color="auto"/>
            <w:right w:val="none" w:sz="0" w:space="0" w:color="auto"/>
          </w:divBdr>
        </w:div>
        <w:div w:id="498814027">
          <w:marLeft w:val="0"/>
          <w:marRight w:val="0"/>
          <w:marTop w:val="0"/>
          <w:marBottom w:val="0"/>
          <w:divBdr>
            <w:top w:val="none" w:sz="0" w:space="0" w:color="auto"/>
            <w:left w:val="none" w:sz="0" w:space="0" w:color="auto"/>
            <w:bottom w:val="none" w:sz="0" w:space="0" w:color="auto"/>
            <w:right w:val="none" w:sz="0" w:space="0" w:color="auto"/>
          </w:divBdr>
        </w:div>
        <w:div w:id="1817069529">
          <w:marLeft w:val="0"/>
          <w:marRight w:val="0"/>
          <w:marTop w:val="0"/>
          <w:marBottom w:val="0"/>
          <w:divBdr>
            <w:top w:val="none" w:sz="0" w:space="0" w:color="auto"/>
            <w:left w:val="none" w:sz="0" w:space="0" w:color="auto"/>
            <w:bottom w:val="none" w:sz="0" w:space="0" w:color="auto"/>
            <w:right w:val="none" w:sz="0" w:space="0" w:color="auto"/>
          </w:divBdr>
        </w:div>
        <w:div w:id="2017805330">
          <w:marLeft w:val="0"/>
          <w:marRight w:val="0"/>
          <w:marTop w:val="0"/>
          <w:marBottom w:val="0"/>
          <w:divBdr>
            <w:top w:val="none" w:sz="0" w:space="0" w:color="auto"/>
            <w:left w:val="none" w:sz="0" w:space="0" w:color="auto"/>
            <w:bottom w:val="none" w:sz="0" w:space="0" w:color="auto"/>
            <w:right w:val="none" w:sz="0" w:space="0" w:color="auto"/>
          </w:divBdr>
        </w:div>
        <w:div w:id="39283617">
          <w:marLeft w:val="0"/>
          <w:marRight w:val="0"/>
          <w:marTop w:val="0"/>
          <w:marBottom w:val="0"/>
          <w:divBdr>
            <w:top w:val="none" w:sz="0" w:space="0" w:color="auto"/>
            <w:left w:val="none" w:sz="0" w:space="0" w:color="auto"/>
            <w:bottom w:val="none" w:sz="0" w:space="0" w:color="auto"/>
            <w:right w:val="none" w:sz="0" w:space="0" w:color="auto"/>
          </w:divBdr>
        </w:div>
        <w:div w:id="534118858">
          <w:marLeft w:val="0"/>
          <w:marRight w:val="0"/>
          <w:marTop w:val="0"/>
          <w:marBottom w:val="0"/>
          <w:divBdr>
            <w:top w:val="none" w:sz="0" w:space="0" w:color="auto"/>
            <w:left w:val="none" w:sz="0" w:space="0" w:color="auto"/>
            <w:bottom w:val="none" w:sz="0" w:space="0" w:color="auto"/>
            <w:right w:val="none" w:sz="0" w:space="0" w:color="auto"/>
          </w:divBdr>
        </w:div>
        <w:div w:id="833377328">
          <w:marLeft w:val="0"/>
          <w:marRight w:val="0"/>
          <w:marTop w:val="0"/>
          <w:marBottom w:val="0"/>
          <w:divBdr>
            <w:top w:val="none" w:sz="0" w:space="0" w:color="auto"/>
            <w:left w:val="none" w:sz="0" w:space="0" w:color="auto"/>
            <w:bottom w:val="none" w:sz="0" w:space="0" w:color="auto"/>
            <w:right w:val="none" w:sz="0" w:space="0" w:color="auto"/>
          </w:divBdr>
        </w:div>
      </w:divsChild>
    </w:div>
    <w:div w:id="1380861894">
      <w:bodyDiv w:val="1"/>
      <w:marLeft w:val="0"/>
      <w:marRight w:val="0"/>
      <w:marTop w:val="0"/>
      <w:marBottom w:val="0"/>
      <w:divBdr>
        <w:top w:val="none" w:sz="0" w:space="0" w:color="auto"/>
        <w:left w:val="none" w:sz="0" w:space="0" w:color="auto"/>
        <w:bottom w:val="none" w:sz="0" w:space="0" w:color="auto"/>
        <w:right w:val="none" w:sz="0" w:space="0" w:color="auto"/>
      </w:divBdr>
    </w:div>
    <w:div w:id="1466701419">
      <w:bodyDiv w:val="1"/>
      <w:marLeft w:val="0"/>
      <w:marRight w:val="0"/>
      <w:marTop w:val="0"/>
      <w:marBottom w:val="0"/>
      <w:divBdr>
        <w:top w:val="none" w:sz="0" w:space="0" w:color="auto"/>
        <w:left w:val="none" w:sz="0" w:space="0" w:color="auto"/>
        <w:bottom w:val="none" w:sz="0" w:space="0" w:color="auto"/>
        <w:right w:val="none" w:sz="0" w:space="0" w:color="auto"/>
      </w:divBdr>
      <w:divsChild>
        <w:div w:id="126626377">
          <w:marLeft w:val="0"/>
          <w:marRight w:val="0"/>
          <w:marTop w:val="0"/>
          <w:marBottom w:val="0"/>
          <w:divBdr>
            <w:top w:val="none" w:sz="0" w:space="0" w:color="auto"/>
            <w:left w:val="none" w:sz="0" w:space="0" w:color="auto"/>
            <w:bottom w:val="none" w:sz="0" w:space="0" w:color="auto"/>
            <w:right w:val="none" w:sz="0" w:space="0" w:color="auto"/>
          </w:divBdr>
          <w:divsChild>
            <w:div w:id="1864004836">
              <w:marLeft w:val="0"/>
              <w:marRight w:val="0"/>
              <w:marTop w:val="0"/>
              <w:marBottom w:val="0"/>
              <w:divBdr>
                <w:top w:val="none" w:sz="0" w:space="0" w:color="auto"/>
                <w:left w:val="none" w:sz="0" w:space="0" w:color="auto"/>
                <w:bottom w:val="none" w:sz="0" w:space="0" w:color="auto"/>
                <w:right w:val="none" w:sz="0" w:space="0" w:color="auto"/>
              </w:divBdr>
              <w:divsChild>
                <w:div w:id="9340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8888">
      <w:bodyDiv w:val="1"/>
      <w:marLeft w:val="0"/>
      <w:marRight w:val="0"/>
      <w:marTop w:val="0"/>
      <w:marBottom w:val="0"/>
      <w:divBdr>
        <w:top w:val="none" w:sz="0" w:space="0" w:color="auto"/>
        <w:left w:val="none" w:sz="0" w:space="0" w:color="auto"/>
        <w:bottom w:val="none" w:sz="0" w:space="0" w:color="auto"/>
        <w:right w:val="none" w:sz="0" w:space="0" w:color="auto"/>
      </w:divBdr>
      <w:divsChild>
        <w:div w:id="800660000">
          <w:marLeft w:val="0"/>
          <w:marRight w:val="0"/>
          <w:marTop w:val="0"/>
          <w:marBottom w:val="0"/>
          <w:divBdr>
            <w:top w:val="none" w:sz="0" w:space="0" w:color="auto"/>
            <w:left w:val="none" w:sz="0" w:space="0" w:color="auto"/>
            <w:bottom w:val="none" w:sz="0" w:space="0" w:color="auto"/>
            <w:right w:val="none" w:sz="0" w:space="0" w:color="auto"/>
          </w:divBdr>
          <w:divsChild>
            <w:div w:id="1598324399">
              <w:marLeft w:val="0"/>
              <w:marRight w:val="0"/>
              <w:marTop w:val="0"/>
              <w:marBottom w:val="0"/>
              <w:divBdr>
                <w:top w:val="none" w:sz="0" w:space="0" w:color="auto"/>
                <w:left w:val="none" w:sz="0" w:space="0" w:color="auto"/>
                <w:bottom w:val="none" w:sz="0" w:space="0" w:color="auto"/>
                <w:right w:val="none" w:sz="0" w:space="0" w:color="auto"/>
              </w:divBdr>
              <w:divsChild>
                <w:div w:id="1049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2367">
      <w:bodyDiv w:val="1"/>
      <w:marLeft w:val="0"/>
      <w:marRight w:val="0"/>
      <w:marTop w:val="0"/>
      <w:marBottom w:val="0"/>
      <w:divBdr>
        <w:top w:val="none" w:sz="0" w:space="0" w:color="auto"/>
        <w:left w:val="none" w:sz="0" w:space="0" w:color="auto"/>
        <w:bottom w:val="none" w:sz="0" w:space="0" w:color="auto"/>
        <w:right w:val="none" w:sz="0" w:space="0" w:color="auto"/>
      </w:divBdr>
    </w:div>
    <w:div w:id="1716811303">
      <w:bodyDiv w:val="1"/>
      <w:marLeft w:val="0"/>
      <w:marRight w:val="0"/>
      <w:marTop w:val="0"/>
      <w:marBottom w:val="0"/>
      <w:divBdr>
        <w:top w:val="none" w:sz="0" w:space="0" w:color="auto"/>
        <w:left w:val="none" w:sz="0" w:space="0" w:color="auto"/>
        <w:bottom w:val="none" w:sz="0" w:space="0" w:color="auto"/>
        <w:right w:val="none" w:sz="0" w:space="0" w:color="auto"/>
      </w:divBdr>
    </w:div>
    <w:div w:id="1719090308">
      <w:bodyDiv w:val="1"/>
      <w:marLeft w:val="0"/>
      <w:marRight w:val="0"/>
      <w:marTop w:val="0"/>
      <w:marBottom w:val="0"/>
      <w:divBdr>
        <w:top w:val="none" w:sz="0" w:space="0" w:color="auto"/>
        <w:left w:val="none" w:sz="0" w:space="0" w:color="auto"/>
        <w:bottom w:val="none" w:sz="0" w:space="0" w:color="auto"/>
        <w:right w:val="none" w:sz="0" w:space="0" w:color="auto"/>
      </w:divBdr>
    </w:div>
    <w:div w:id="1733432320">
      <w:bodyDiv w:val="1"/>
      <w:marLeft w:val="0"/>
      <w:marRight w:val="0"/>
      <w:marTop w:val="0"/>
      <w:marBottom w:val="0"/>
      <w:divBdr>
        <w:top w:val="none" w:sz="0" w:space="0" w:color="auto"/>
        <w:left w:val="none" w:sz="0" w:space="0" w:color="auto"/>
        <w:bottom w:val="none" w:sz="0" w:space="0" w:color="auto"/>
        <w:right w:val="none" w:sz="0" w:space="0" w:color="auto"/>
      </w:divBdr>
      <w:divsChild>
        <w:div w:id="97678624">
          <w:marLeft w:val="0"/>
          <w:marRight w:val="0"/>
          <w:marTop w:val="0"/>
          <w:marBottom w:val="0"/>
          <w:divBdr>
            <w:top w:val="none" w:sz="0" w:space="0" w:color="auto"/>
            <w:left w:val="none" w:sz="0" w:space="0" w:color="auto"/>
            <w:bottom w:val="none" w:sz="0" w:space="0" w:color="auto"/>
            <w:right w:val="none" w:sz="0" w:space="0" w:color="auto"/>
          </w:divBdr>
          <w:divsChild>
            <w:div w:id="991714023">
              <w:marLeft w:val="0"/>
              <w:marRight w:val="0"/>
              <w:marTop w:val="0"/>
              <w:marBottom w:val="0"/>
              <w:divBdr>
                <w:top w:val="none" w:sz="0" w:space="0" w:color="auto"/>
                <w:left w:val="none" w:sz="0" w:space="0" w:color="auto"/>
                <w:bottom w:val="none" w:sz="0" w:space="0" w:color="auto"/>
                <w:right w:val="none" w:sz="0" w:space="0" w:color="auto"/>
              </w:divBdr>
              <w:divsChild>
                <w:div w:id="19453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5113">
      <w:bodyDiv w:val="1"/>
      <w:marLeft w:val="0"/>
      <w:marRight w:val="0"/>
      <w:marTop w:val="0"/>
      <w:marBottom w:val="0"/>
      <w:divBdr>
        <w:top w:val="none" w:sz="0" w:space="0" w:color="auto"/>
        <w:left w:val="none" w:sz="0" w:space="0" w:color="auto"/>
        <w:bottom w:val="none" w:sz="0" w:space="0" w:color="auto"/>
        <w:right w:val="none" w:sz="0" w:space="0" w:color="auto"/>
      </w:divBdr>
      <w:divsChild>
        <w:div w:id="659651669">
          <w:marLeft w:val="0"/>
          <w:marRight w:val="0"/>
          <w:marTop w:val="0"/>
          <w:marBottom w:val="0"/>
          <w:divBdr>
            <w:top w:val="none" w:sz="0" w:space="0" w:color="auto"/>
            <w:left w:val="none" w:sz="0" w:space="0" w:color="auto"/>
            <w:bottom w:val="none" w:sz="0" w:space="0" w:color="auto"/>
            <w:right w:val="none" w:sz="0" w:space="0" w:color="auto"/>
          </w:divBdr>
          <w:divsChild>
            <w:div w:id="1743134009">
              <w:marLeft w:val="0"/>
              <w:marRight w:val="0"/>
              <w:marTop w:val="0"/>
              <w:marBottom w:val="0"/>
              <w:divBdr>
                <w:top w:val="none" w:sz="0" w:space="0" w:color="auto"/>
                <w:left w:val="none" w:sz="0" w:space="0" w:color="auto"/>
                <w:bottom w:val="none" w:sz="0" w:space="0" w:color="auto"/>
                <w:right w:val="none" w:sz="0" w:space="0" w:color="auto"/>
              </w:divBdr>
              <w:divsChild>
                <w:div w:id="9479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3128">
      <w:bodyDiv w:val="1"/>
      <w:marLeft w:val="0"/>
      <w:marRight w:val="0"/>
      <w:marTop w:val="0"/>
      <w:marBottom w:val="0"/>
      <w:divBdr>
        <w:top w:val="none" w:sz="0" w:space="0" w:color="auto"/>
        <w:left w:val="none" w:sz="0" w:space="0" w:color="auto"/>
        <w:bottom w:val="none" w:sz="0" w:space="0" w:color="auto"/>
        <w:right w:val="none" w:sz="0" w:space="0" w:color="auto"/>
      </w:divBdr>
      <w:divsChild>
        <w:div w:id="262569135">
          <w:marLeft w:val="0"/>
          <w:marRight w:val="0"/>
          <w:marTop w:val="0"/>
          <w:marBottom w:val="0"/>
          <w:divBdr>
            <w:top w:val="none" w:sz="0" w:space="0" w:color="auto"/>
            <w:left w:val="none" w:sz="0" w:space="0" w:color="auto"/>
            <w:bottom w:val="none" w:sz="0" w:space="0" w:color="auto"/>
            <w:right w:val="none" w:sz="0" w:space="0" w:color="auto"/>
          </w:divBdr>
          <w:divsChild>
            <w:div w:id="1058092533">
              <w:marLeft w:val="0"/>
              <w:marRight w:val="0"/>
              <w:marTop w:val="0"/>
              <w:marBottom w:val="0"/>
              <w:divBdr>
                <w:top w:val="none" w:sz="0" w:space="0" w:color="auto"/>
                <w:left w:val="none" w:sz="0" w:space="0" w:color="auto"/>
                <w:bottom w:val="none" w:sz="0" w:space="0" w:color="auto"/>
                <w:right w:val="none" w:sz="0" w:space="0" w:color="auto"/>
              </w:divBdr>
              <w:divsChild>
                <w:div w:id="3279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8336">
      <w:bodyDiv w:val="1"/>
      <w:marLeft w:val="0"/>
      <w:marRight w:val="0"/>
      <w:marTop w:val="0"/>
      <w:marBottom w:val="0"/>
      <w:divBdr>
        <w:top w:val="none" w:sz="0" w:space="0" w:color="auto"/>
        <w:left w:val="none" w:sz="0" w:space="0" w:color="auto"/>
        <w:bottom w:val="none" w:sz="0" w:space="0" w:color="auto"/>
        <w:right w:val="none" w:sz="0" w:space="0" w:color="auto"/>
      </w:divBdr>
      <w:divsChild>
        <w:div w:id="108672382">
          <w:marLeft w:val="0"/>
          <w:marRight w:val="0"/>
          <w:marTop w:val="0"/>
          <w:marBottom w:val="0"/>
          <w:divBdr>
            <w:top w:val="none" w:sz="0" w:space="0" w:color="auto"/>
            <w:left w:val="none" w:sz="0" w:space="0" w:color="auto"/>
            <w:bottom w:val="none" w:sz="0" w:space="0" w:color="auto"/>
            <w:right w:val="none" w:sz="0" w:space="0" w:color="auto"/>
          </w:divBdr>
        </w:div>
        <w:div w:id="1203207738">
          <w:marLeft w:val="0"/>
          <w:marRight w:val="0"/>
          <w:marTop w:val="0"/>
          <w:marBottom w:val="0"/>
          <w:divBdr>
            <w:top w:val="none" w:sz="0" w:space="0" w:color="auto"/>
            <w:left w:val="none" w:sz="0" w:space="0" w:color="auto"/>
            <w:bottom w:val="none" w:sz="0" w:space="0" w:color="auto"/>
            <w:right w:val="none" w:sz="0" w:space="0" w:color="auto"/>
          </w:divBdr>
        </w:div>
        <w:div w:id="498236220">
          <w:marLeft w:val="0"/>
          <w:marRight w:val="0"/>
          <w:marTop w:val="0"/>
          <w:marBottom w:val="0"/>
          <w:divBdr>
            <w:top w:val="none" w:sz="0" w:space="0" w:color="auto"/>
            <w:left w:val="none" w:sz="0" w:space="0" w:color="auto"/>
            <w:bottom w:val="none" w:sz="0" w:space="0" w:color="auto"/>
            <w:right w:val="none" w:sz="0" w:space="0" w:color="auto"/>
          </w:divBdr>
        </w:div>
        <w:div w:id="1334917848">
          <w:marLeft w:val="0"/>
          <w:marRight w:val="0"/>
          <w:marTop w:val="0"/>
          <w:marBottom w:val="0"/>
          <w:divBdr>
            <w:top w:val="none" w:sz="0" w:space="0" w:color="auto"/>
            <w:left w:val="none" w:sz="0" w:space="0" w:color="auto"/>
            <w:bottom w:val="none" w:sz="0" w:space="0" w:color="auto"/>
            <w:right w:val="none" w:sz="0" w:space="0" w:color="auto"/>
          </w:divBdr>
        </w:div>
        <w:div w:id="139806975">
          <w:marLeft w:val="0"/>
          <w:marRight w:val="0"/>
          <w:marTop w:val="0"/>
          <w:marBottom w:val="0"/>
          <w:divBdr>
            <w:top w:val="none" w:sz="0" w:space="0" w:color="auto"/>
            <w:left w:val="none" w:sz="0" w:space="0" w:color="auto"/>
            <w:bottom w:val="none" w:sz="0" w:space="0" w:color="auto"/>
            <w:right w:val="none" w:sz="0" w:space="0" w:color="auto"/>
          </w:divBdr>
        </w:div>
        <w:div w:id="49891434">
          <w:marLeft w:val="0"/>
          <w:marRight w:val="0"/>
          <w:marTop w:val="0"/>
          <w:marBottom w:val="0"/>
          <w:divBdr>
            <w:top w:val="none" w:sz="0" w:space="0" w:color="auto"/>
            <w:left w:val="none" w:sz="0" w:space="0" w:color="auto"/>
            <w:bottom w:val="none" w:sz="0" w:space="0" w:color="auto"/>
            <w:right w:val="none" w:sz="0" w:space="0" w:color="auto"/>
          </w:divBdr>
        </w:div>
        <w:div w:id="454107153">
          <w:marLeft w:val="0"/>
          <w:marRight w:val="0"/>
          <w:marTop w:val="0"/>
          <w:marBottom w:val="0"/>
          <w:divBdr>
            <w:top w:val="none" w:sz="0" w:space="0" w:color="auto"/>
            <w:left w:val="none" w:sz="0" w:space="0" w:color="auto"/>
            <w:bottom w:val="none" w:sz="0" w:space="0" w:color="auto"/>
            <w:right w:val="none" w:sz="0" w:space="0" w:color="auto"/>
          </w:divBdr>
        </w:div>
        <w:div w:id="1174807851">
          <w:marLeft w:val="0"/>
          <w:marRight w:val="0"/>
          <w:marTop w:val="0"/>
          <w:marBottom w:val="0"/>
          <w:divBdr>
            <w:top w:val="none" w:sz="0" w:space="0" w:color="auto"/>
            <w:left w:val="none" w:sz="0" w:space="0" w:color="auto"/>
            <w:bottom w:val="none" w:sz="0" w:space="0" w:color="auto"/>
            <w:right w:val="none" w:sz="0" w:space="0" w:color="auto"/>
          </w:divBdr>
        </w:div>
        <w:div w:id="1975015234">
          <w:marLeft w:val="0"/>
          <w:marRight w:val="0"/>
          <w:marTop w:val="0"/>
          <w:marBottom w:val="0"/>
          <w:divBdr>
            <w:top w:val="none" w:sz="0" w:space="0" w:color="auto"/>
            <w:left w:val="none" w:sz="0" w:space="0" w:color="auto"/>
            <w:bottom w:val="none" w:sz="0" w:space="0" w:color="auto"/>
            <w:right w:val="none" w:sz="0" w:space="0" w:color="auto"/>
          </w:divBdr>
        </w:div>
        <w:div w:id="869955601">
          <w:marLeft w:val="0"/>
          <w:marRight w:val="0"/>
          <w:marTop w:val="0"/>
          <w:marBottom w:val="0"/>
          <w:divBdr>
            <w:top w:val="none" w:sz="0" w:space="0" w:color="auto"/>
            <w:left w:val="none" w:sz="0" w:space="0" w:color="auto"/>
            <w:bottom w:val="none" w:sz="0" w:space="0" w:color="auto"/>
            <w:right w:val="none" w:sz="0" w:space="0" w:color="auto"/>
          </w:divBdr>
        </w:div>
        <w:div w:id="1466970148">
          <w:marLeft w:val="0"/>
          <w:marRight w:val="0"/>
          <w:marTop w:val="0"/>
          <w:marBottom w:val="0"/>
          <w:divBdr>
            <w:top w:val="none" w:sz="0" w:space="0" w:color="auto"/>
            <w:left w:val="none" w:sz="0" w:space="0" w:color="auto"/>
            <w:bottom w:val="none" w:sz="0" w:space="0" w:color="auto"/>
            <w:right w:val="none" w:sz="0" w:space="0" w:color="auto"/>
          </w:divBdr>
        </w:div>
      </w:divsChild>
    </w:div>
    <w:div w:id="1902716683">
      <w:bodyDiv w:val="1"/>
      <w:marLeft w:val="0"/>
      <w:marRight w:val="0"/>
      <w:marTop w:val="0"/>
      <w:marBottom w:val="0"/>
      <w:divBdr>
        <w:top w:val="none" w:sz="0" w:space="0" w:color="auto"/>
        <w:left w:val="none" w:sz="0" w:space="0" w:color="auto"/>
        <w:bottom w:val="none" w:sz="0" w:space="0" w:color="auto"/>
        <w:right w:val="none" w:sz="0" w:space="0" w:color="auto"/>
      </w:divBdr>
      <w:divsChild>
        <w:div w:id="122694508">
          <w:marLeft w:val="0"/>
          <w:marRight w:val="0"/>
          <w:marTop w:val="0"/>
          <w:marBottom w:val="0"/>
          <w:divBdr>
            <w:top w:val="none" w:sz="0" w:space="0" w:color="auto"/>
            <w:left w:val="none" w:sz="0" w:space="0" w:color="auto"/>
            <w:bottom w:val="none" w:sz="0" w:space="0" w:color="auto"/>
            <w:right w:val="none" w:sz="0" w:space="0" w:color="auto"/>
          </w:divBdr>
          <w:divsChild>
            <w:div w:id="10422126">
              <w:marLeft w:val="0"/>
              <w:marRight w:val="0"/>
              <w:marTop w:val="0"/>
              <w:marBottom w:val="0"/>
              <w:divBdr>
                <w:top w:val="none" w:sz="0" w:space="0" w:color="auto"/>
                <w:left w:val="none" w:sz="0" w:space="0" w:color="auto"/>
                <w:bottom w:val="none" w:sz="0" w:space="0" w:color="auto"/>
                <w:right w:val="none" w:sz="0" w:space="0" w:color="auto"/>
              </w:divBdr>
              <w:divsChild>
                <w:div w:id="19265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128">
      <w:bodyDiv w:val="1"/>
      <w:marLeft w:val="0"/>
      <w:marRight w:val="0"/>
      <w:marTop w:val="0"/>
      <w:marBottom w:val="0"/>
      <w:divBdr>
        <w:top w:val="none" w:sz="0" w:space="0" w:color="auto"/>
        <w:left w:val="none" w:sz="0" w:space="0" w:color="auto"/>
        <w:bottom w:val="none" w:sz="0" w:space="0" w:color="auto"/>
        <w:right w:val="none" w:sz="0" w:space="0" w:color="auto"/>
      </w:divBdr>
      <w:divsChild>
        <w:div w:id="994451642">
          <w:marLeft w:val="0"/>
          <w:marRight w:val="0"/>
          <w:marTop w:val="0"/>
          <w:marBottom w:val="0"/>
          <w:divBdr>
            <w:top w:val="none" w:sz="0" w:space="0" w:color="auto"/>
            <w:left w:val="none" w:sz="0" w:space="0" w:color="auto"/>
            <w:bottom w:val="none" w:sz="0" w:space="0" w:color="auto"/>
            <w:right w:val="none" w:sz="0" w:space="0" w:color="auto"/>
          </w:divBdr>
        </w:div>
        <w:div w:id="385300088">
          <w:marLeft w:val="0"/>
          <w:marRight w:val="0"/>
          <w:marTop w:val="0"/>
          <w:marBottom w:val="0"/>
          <w:divBdr>
            <w:top w:val="none" w:sz="0" w:space="0" w:color="auto"/>
            <w:left w:val="none" w:sz="0" w:space="0" w:color="auto"/>
            <w:bottom w:val="none" w:sz="0" w:space="0" w:color="auto"/>
            <w:right w:val="none" w:sz="0" w:space="0" w:color="auto"/>
          </w:divBdr>
        </w:div>
        <w:div w:id="634680060">
          <w:marLeft w:val="0"/>
          <w:marRight w:val="0"/>
          <w:marTop w:val="0"/>
          <w:marBottom w:val="0"/>
          <w:divBdr>
            <w:top w:val="none" w:sz="0" w:space="0" w:color="auto"/>
            <w:left w:val="none" w:sz="0" w:space="0" w:color="auto"/>
            <w:bottom w:val="none" w:sz="0" w:space="0" w:color="auto"/>
            <w:right w:val="none" w:sz="0" w:space="0" w:color="auto"/>
          </w:divBdr>
        </w:div>
        <w:div w:id="1322271637">
          <w:marLeft w:val="0"/>
          <w:marRight w:val="0"/>
          <w:marTop w:val="0"/>
          <w:marBottom w:val="0"/>
          <w:divBdr>
            <w:top w:val="none" w:sz="0" w:space="0" w:color="auto"/>
            <w:left w:val="none" w:sz="0" w:space="0" w:color="auto"/>
            <w:bottom w:val="none" w:sz="0" w:space="0" w:color="auto"/>
            <w:right w:val="none" w:sz="0" w:space="0" w:color="auto"/>
          </w:divBdr>
        </w:div>
        <w:div w:id="1130172483">
          <w:marLeft w:val="0"/>
          <w:marRight w:val="0"/>
          <w:marTop w:val="0"/>
          <w:marBottom w:val="0"/>
          <w:divBdr>
            <w:top w:val="none" w:sz="0" w:space="0" w:color="auto"/>
            <w:left w:val="none" w:sz="0" w:space="0" w:color="auto"/>
            <w:bottom w:val="none" w:sz="0" w:space="0" w:color="auto"/>
            <w:right w:val="none" w:sz="0" w:space="0" w:color="auto"/>
          </w:divBdr>
        </w:div>
        <w:div w:id="1706715520">
          <w:marLeft w:val="0"/>
          <w:marRight w:val="0"/>
          <w:marTop w:val="0"/>
          <w:marBottom w:val="0"/>
          <w:divBdr>
            <w:top w:val="none" w:sz="0" w:space="0" w:color="auto"/>
            <w:left w:val="none" w:sz="0" w:space="0" w:color="auto"/>
            <w:bottom w:val="none" w:sz="0" w:space="0" w:color="auto"/>
            <w:right w:val="none" w:sz="0" w:space="0" w:color="auto"/>
          </w:divBdr>
        </w:div>
        <w:div w:id="2141074057">
          <w:marLeft w:val="0"/>
          <w:marRight w:val="0"/>
          <w:marTop w:val="0"/>
          <w:marBottom w:val="0"/>
          <w:divBdr>
            <w:top w:val="none" w:sz="0" w:space="0" w:color="auto"/>
            <w:left w:val="none" w:sz="0" w:space="0" w:color="auto"/>
            <w:bottom w:val="none" w:sz="0" w:space="0" w:color="auto"/>
            <w:right w:val="none" w:sz="0" w:space="0" w:color="auto"/>
          </w:divBdr>
        </w:div>
        <w:div w:id="1073966062">
          <w:marLeft w:val="0"/>
          <w:marRight w:val="0"/>
          <w:marTop w:val="0"/>
          <w:marBottom w:val="0"/>
          <w:divBdr>
            <w:top w:val="none" w:sz="0" w:space="0" w:color="auto"/>
            <w:left w:val="none" w:sz="0" w:space="0" w:color="auto"/>
            <w:bottom w:val="none" w:sz="0" w:space="0" w:color="auto"/>
            <w:right w:val="none" w:sz="0" w:space="0" w:color="auto"/>
          </w:divBdr>
        </w:div>
        <w:div w:id="973751013">
          <w:marLeft w:val="0"/>
          <w:marRight w:val="0"/>
          <w:marTop w:val="0"/>
          <w:marBottom w:val="0"/>
          <w:divBdr>
            <w:top w:val="none" w:sz="0" w:space="0" w:color="auto"/>
            <w:left w:val="none" w:sz="0" w:space="0" w:color="auto"/>
            <w:bottom w:val="none" w:sz="0" w:space="0" w:color="auto"/>
            <w:right w:val="none" w:sz="0" w:space="0" w:color="auto"/>
          </w:divBdr>
        </w:div>
        <w:div w:id="1814176446">
          <w:marLeft w:val="0"/>
          <w:marRight w:val="0"/>
          <w:marTop w:val="0"/>
          <w:marBottom w:val="0"/>
          <w:divBdr>
            <w:top w:val="none" w:sz="0" w:space="0" w:color="auto"/>
            <w:left w:val="none" w:sz="0" w:space="0" w:color="auto"/>
            <w:bottom w:val="none" w:sz="0" w:space="0" w:color="auto"/>
            <w:right w:val="none" w:sz="0" w:space="0" w:color="auto"/>
          </w:divBdr>
        </w:div>
        <w:div w:id="1928494640">
          <w:marLeft w:val="0"/>
          <w:marRight w:val="0"/>
          <w:marTop w:val="0"/>
          <w:marBottom w:val="0"/>
          <w:divBdr>
            <w:top w:val="none" w:sz="0" w:space="0" w:color="auto"/>
            <w:left w:val="none" w:sz="0" w:space="0" w:color="auto"/>
            <w:bottom w:val="none" w:sz="0" w:space="0" w:color="auto"/>
            <w:right w:val="none" w:sz="0" w:space="0" w:color="auto"/>
          </w:divBdr>
        </w:div>
        <w:div w:id="408115170">
          <w:marLeft w:val="0"/>
          <w:marRight w:val="0"/>
          <w:marTop w:val="0"/>
          <w:marBottom w:val="0"/>
          <w:divBdr>
            <w:top w:val="none" w:sz="0" w:space="0" w:color="auto"/>
            <w:left w:val="none" w:sz="0" w:space="0" w:color="auto"/>
            <w:bottom w:val="none" w:sz="0" w:space="0" w:color="auto"/>
            <w:right w:val="none" w:sz="0" w:space="0" w:color="auto"/>
          </w:divBdr>
        </w:div>
        <w:div w:id="367532010">
          <w:marLeft w:val="0"/>
          <w:marRight w:val="0"/>
          <w:marTop w:val="0"/>
          <w:marBottom w:val="0"/>
          <w:divBdr>
            <w:top w:val="none" w:sz="0" w:space="0" w:color="auto"/>
            <w:left w:val="none" w:sz="0" w:space="0" w:color="auto"/>
            <w:bottom w:val="none" w:sz="0" w:space="0" w:color="auto"/>
            <w:right w:val="none" w:sz="0" w:space="0" w:color="auto"/>
          </w:divBdr>
        </w:div>
        <w:div w:id="2076006329">
          <w:marLeft w:val="0"/>
          <w:marRight w:val="0"/>
          <w:marTop w:val="0"/>
          <w:marBottom w:val="0"/>
          <w:divBdr>
            <w:top w:val="none" w:sz="0" w:space="0" w:color="auto"/>
            <w:left w:val="none" w:sz="0" w:space="0" w:color="auto"/>
            <w:bottom w:val="none" w:sz="0" w:space="0" w:color="auto"/>
            <w:right w:val="none" w:sz="0" w:space="0" w:color="auto"/>
          </w:divBdr>
        </w:div>
        <w:div w:id="1716811112">
          <w:marLeft w:val="0"/>
          <w:marRight w:val="0"/>
          <w:marTop w:val="0"/>
          <w:marBottom w:val="0"/>
          <w:divBdr>
            <w:top w:val="none" w:sz="0" w:space="0" w:color="auto"/>
            <w:left w:val="none" w:sz="0" w:space="0" w:color="auto"/>
            <w:bottom w:val="none" w:sz="0" w:space="0" w:color="auto"/>
            <w:right w:val="none" w:sz="0" w:space="0" w:color="auto"/>
          </w:divBdr>
        </w:div>
        <w:div w:id="1039279777">
          <w:marLeft w:val="0"/>
          <w:marRight w:val="0"/>
          <w:marTop w:val="0"/>
          <w:marBottom w:val="0"/>
          <w:divBdr>
            <w:top w:val="none" w:sz="0" w:space="0" w:color="auto"/>
            <w:left w:val="none" w:sz="0" w:space="0" w:color="auto"/>
            <w:bottom w:val="none" w:sz="0" w:space="0" w:color="auto"/>
            <w:right w:val="none" w:sz="0" w:space="0" w:color="auto"/>
          </w:divBdr>
        </w:div>
        <w:div w:id="270749755">
          <w:marLeft w:val="0"/>
          <w:marRight w:val="0"/>
          <w:marTop w:val="0"/>
          <w:marBottom w:val="0"/>
          <w:divBdr>
            <w:top w:val="none" w:sz="0" w:space="0" w:color="auto"/>
            <w:left w:val="none" w:sz="0" w:space="0" w:color="auto"/>
            <w:bottom w:val="none" w:sz="0" w:space="0" w:color="auto"/>
            <w:right w:val="none" w:sz="0" w:space="0" w:color="auto"/>
          </w:divBdr>
        </w:div>
        <w:div w:id="74666119">
          <w:marLeft w:val="0"/>
          <w:marRight w:val="0"/>
          <w:marTop w:val="0"/>
          <w:marBottom w:val="0"/>
          <w:divBdr>
            <w:top w:val="none" w:sz="0" w:space="0" w:color="auto"/>
            <w:left w:val="none" w:sz="0" w:space="0" w:color="auto"/>
            <w:bottom w:val="none" w:sz="0" w:space="0" w:color="auto"/>
            <w:right w:val="none" w:sz="0" w:space="0" w:color="auto"/>
          </w:divBdr>
        </w:div>
      </w:divsChild>
    </w:div>
    <w:div w:id="1944680209">
      <w:bodyDiv w:val="1"/>
      <w:marLeft w:val="0"/>
      <w:marRight w:val="0"/>
      <w:marTop w:val="0"/>
      <w:marBottom w:val="0"/>
      <w:divBdr>
        <w:top w:val="none" w:sz="0" w:space="0" w:color="auto"/>
        <w:left w:val="none" w:sz="0" w:space="0" w:color="auto"/>
        <w:bottom w:val="none" w:sz="0" w:space="0" w:color="auto"/>
        <w:right w:val="none" w:sz="0" w:space="0" w:color="auto"/>
      </w:divBdr>
      <w:divsChild>
        <w:div w:id="1809666540">
          <w:marLeft w:val="0"/>
          <w:marRight w:val="0"/>
          <w:marTop w:val="0"/>
          <w:marBottom w:val="0"/>
          <w:divBdr>
            <w:top w:val="none" w:sz="0" w:space="0" w:color="auto"/>
            <w:left w:val="none" w:sz="0" w:space="0" w:color="auto"/>
            <w:bottom w:val="none" w:sz="0" w:space="0" w:color="auto"/>
            <w:right w:val="none" w:sz="0" w:space="0" w:color="auto"/>
          </w:divBdr>
          <w:divsChild>
            <w:div w:id="175773687">
              <w:marLeft w:val="0"/>
              <w:marRight w:val="0"/>
              <w:marTop w:val="0"/>
              <w:marBottom w:val="0"/>
              <w:divBdr>
                <w:top w:val="none" w:sz="0" w:space="0" w:color="auto"/>
                <w:left w:val="none" w:sz="0" w:space="0" w:color="auto"/>
                <w:bottom w:val="none" w:sz="0" w:space="0" w:color="auto"/>
                <w:right w:val="none" w:sz="0" w:space="0" w:color="auto"/>
              </w:divBdr>
              <w:divsChild>
                <w:div w:id="13339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2055">
      <w:bodyDiv w:val="1"/>
      <w:marLeft w:val="0"/>
      <w:marRight w:val="0"/>
      <w:marTop w:val="0"/>
      <w:marBottom w:val="0"/>
      <w:divBdr>
        <w:top w:val="none" w:sz="0" w:space="0" w:color="auto"/>
        <w:left w:val="none" w:sz="0" w:space="0" w:color="auto"/>
        <w:bottom w:val="none" w:sz="0" w:space="0" w:color="auto"/>
        <w:right w:val="none" w:sz="0" w:space="0" w:color="auto"/>
      </w:divBdr>
      <w:divsChild>
        <w:div w:id="1268074968">
          <w:marLeft w:val="0"/>
          <w:marRight w:val="0"/>
          <w:marTop w:val="0"/>
          <w:marBottom w:val="0"/>
          <w:divBdr>
            <w:top w:val="none" w:sz="0" w:space="0" w:color="auto"/>
            <w:left w:val="none" w:sz="0" w:space="0" w:color="auto"/>
            <w:bottom w:val="none" w:sz="0" w:space="0" w:color="auto"/>
            <w:right w:val="none" w:sz="0" w:space="0" w:color="auto"/>
          </w:divBdr>
          <w:divsChild>
            <w:div w:id="378363379">
              <w:marLeft w:val="0"/>
              <w:marRight w:val="0"/>
              <w:marTop w:val="0"/>
              <w:marBottom w:val="0"/>
              <w:divBdr>
                <w:top w:val="none" w:sz="0" w:space="0" w:color="auto"/>
                <w:left w:val="none" w:sz="0" w:space="0" w:color="auto"/>
                <w:bottom w:val="none" w:sz="0" w:space="0" w:color="auto"/>
                <w:right w:val="none" w:sz="0" w:space="0" w:color="auto"/>
              </w:divBdr>
              <w:divsChild>
                <w:div w:id="200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50112">
      <w:bodyDiv w:val="1"/>
      <w:marLeft w:val="0"/>
      <w:marRight w:val="0"/>
      <w:marTop w:val="0"/>
      <w:marBottom w:val="0"/>
      <w:divBdr>
        <w:top w:val="none" w:sz="0" w:space="0" w:color="auto"/>
        <w:left w:val="none" w:sz="0" w:space="0" w:color="auto"/>
        <w:bottom w:val="none" w:sz="0" w:space="0" w:color="auto"/>
        <w:right w:val="none" w:sz="0" w:space="0" w:color="auto"/>
      </w:divBdr>
      <w:divsChild>
        <w:div w:id="501625997">
          <w:marLeft w:val="0"/>
          <w:marRight w:val="0"/>
          <w:marTop w:val="0"/>
          <w:marBottom w:val="0"/>
          <w:divBdr>
            <w:top w:val="none" w:sz="0" w:space="0" w:color="auto"/>
            <w:left w:val="none" w:sz="0" w:space="0" w:color="auto"/>
            <w:bottom w:val="none" w:sz="0" w:space="0" w:color="auto"/>
            <w:right w:val="none" w:sz="0" w:space="0" w:color="auto"/>
          </w:divBdr>
        </w:div>
        <w:div w:id="757799055">
          <w:marLeft w:val="0"/>
          <w:marRight w:val="0"/>
          <w:marTop w:val="0"/>
          <w:marBottom w:val="0"/>
          <w:divBdr>
            <w:top w:val="none" w:sz="0" w:space="0" w:color="auto"/>
            <w:left w:val="none" w:sz="0" w:space="0" w:color="auto"/>
            <w:bottom w:val="none" w:sz="0" w:space="0" w:color="auto"/>
            <w:right w:val="none" w:sz="0" w:space="0" w:color="auto"/>
          </w:divBdr>
        </w:div>
        <w:div w:id="1050500840">
          <w:marLeft w:val="0"/>
          <w:marRight w:val="0"/>
          <w:marTop w:val="0"/>
          <w:marBottom w:val="0"/>
          <w:divBdr>
            <w:top w:val="none" w:sz="0" w:space="0" w:color="auto"/>
            <w:left w:val="none" w:sz="0" w:space="0" w:color="auto"/>
            <w:bottom w:val="none" w:sz="0" w:space="0" w:color="auto"/>
            <w:right w:val="none" w:sz="0" w:space="0" w:color="auto"/>
          </w:divBdr>
        </w:div>
        <w:div w:id="478501340">
          <w:marLeft w:val="0"/>
          <w:marRight w:val="0"/>
          <w:marTop w:val="0"/>
          <w:marBottom w:val="0"/>
          <w:divBdr>
            <w:top w:val="none" w:sz="0" w:space="0" w:color="auto"/>
            <w:left w:val="none" w:sz="0" w:space="0" w:color="auto"/>
            <w:bottom w:val="none" w:sz="0" w:space="0" w:color="auto"/>
            <w:right w:val="none" w:sz="0" w:space="0" w:color="auto"/>
          </w:divBdr>
        </w:div>
        <w:div w:id="1800874138">
          <w:marLeft w:val="0"/>
          <w:marRight w:val="0"/>
          <w:marTop w:val="0"/>
          <w:marBottom w:val="0"/>
          <w:divBdr>
            <w:top w:val="none" w:sz="0" w:space="0" w:color="auto"/>
            <w:left w:val="none" w:sz="0" w:space="0" w:color="auto"/>
            <w:bottom w:val="none" w:sz="0" w:space="0" w:color="auto"/>
            <w:right w:val="none" w:sz="0" w:space="0" w:color="auto"/>
          </w:divBdr>
        </w:div>
        <w:div w:id="612321707">
          <w:marLeft w:val="0"/>
          <w:marRight w:val="0"/>
          <w:marTop w:val="0"/>
          <w:marBottom w:val="0"/>
          <w:divBdr>
            <w:top w:val="none" w:sz="0" w:space="0" w:color="auto"/>
            <w:left w:val="none" w:sz="0" w:space="0" w:color="auto"/>
            <w:bottom w:val="none" w:sz="0" w:space="0" w:color="auto"/>
            <w:right w:val="none" w:sz="0" w:space="0" w:color="auto"/>
          </w:divBdr>
        </w:div>
        <w:div w:id="1137844135">
          <w:marLeft w:val="0"/>
          <w:marRight w:val="0"/>
          <w:marTop w:val="0"/>
          <w:marBottom w:val="0"/>
          <w:divBdr>
            <w:top w:val="none" w:sz="0" w:space="0" w:color="auto"/>
            <w:left w:val="none" w:sz="0" w:space="0" w:color="auto"/>
            <w:bottom w:val="none" w:sz="0" w:space="0" w:color="auto"/>
            <w:right w:val="none" w:sz="0" w:space="0" w:color="auto"/>
          </w:divBdr>
        </w:div>
        <w:div w:id="1615550232">
          <w:marLeft w:val="0"/>
          <w:marRight w:val="0"/>
          <w:marTop w:val="0"/>
          <w:marBottom w:val="0"/>
          <w:divBdr>
            <w:top w:val="none" w:sz="0" w:space="0" w:color="auto"/>
            <w:left w:val="none" w:sz="0" w:space="0" w:color="auto"/>
            <w:bottom w:val="none" w:sz="0" w:space="0" w:color="auto"/>
            <w:right w:val="none" w:sz="0" w:space="0" w:color="auto"/>
          </w:divBdr>
        </w:div>
        <w:div w:id="1501658816">
          <w:marLeft w:val="0"/>
          <w:marRight w:val="0"/>
          <w:marTop w:val="0"/>
          <w:marBottom w:val="0"/>
          <w:divBdr>
            <w:top w:val="none" w:sz="0" w:space="0" w:color="auto"/>
            <w:left w:val="none" w:sz="0" w:space="0" w:color="auto"/>
            <w:bottom w:val="none" w:sz="0" w:space="0" w:color="auto"/>
            <w:right w:val="none" w:sz="0" w:space="0" w:color="auto"/>
          </w:divBdr>
        </w:div>
        <w:div w:id="796145410">
          <w:marLeft w:val="0"/>
          <w:marRight w:val="0"/>
          <w:marTop w:val="0"/>
          <w:marBottom w:val="0"/>
          <w:divBdr>
            <w:top w:val="none" w:sz="0" w:space="0" w:color="auto"/>
            <w:left w:val="none" w:sz="0" w:space="0" w:color="auto"/>
            <w:bottom w:val="none" w:sz="0" w:space="0" w:color="auto"/>
            <w:right w:val="none" w:sz="0" w:space="0" w:color="auto"/>
          </w:divBdr>
        </w:div>
        <w:div w:id="152019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file:///\\var\folders\wv\wyqb3lf91zggqgppzmw2lj5r0000gn\T\com.microsoft.Word\WebArchiveCopyPasteTempFiles\phoca_thumb_l_4.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usgbc.org/leed" TargetMode="External"/><Relationship Id="rId4" Type="http://schemas.openxmlformats.org/officeDocument/2006/relationships/settings" Target="settings.xml"/><Relationship Id="rId9" Type="http://schemas.openxmlformats.org/officeDocument/2006/relationships/hyperlink" Target="https://www.bre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47BB-B32E-47B1-9D14-0DCE176D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Bniyounes</dc:creator>
  <cp:keywords/>
  <dc:description/>
  <cp:lastModifiedBy>Ali Bniyounes</cp:lastModifiedBy>
  <cp:revision>5</cp:revision>
  <dcterms:created xsi:type="dcterms:W3CDTF">2019-03-31T09:04:00Z</dcterms:created>
  <dcterms:modified xsi:type="dcterms:W3CDTF">2019-03-31T09:15:00Z</dcterms:modified>
</cp:coreProperties>
</file>